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65061571" w14:textId="77777777" w:rsidR="001915B6" w:rsidRDefault="009C7B03">
            <w:pPr>
              <w:rPr>
                <w:rFonts w:ascii="Calibri" w:hAnsi="Calibri" w:cs="Calibri"/>
                <w:szCs w:val="24"/>
              </w:rPr>
            </w:pPr>
            <w:bookmarkStart w:id="0" w:name="h.gjdgxs" w:colFirst="0" w:colLast="0"/>
            <w:bookmarkEnd w:id="0"/>
            <w:r>
              <w:rPr>
                <w:rFonts w:ascii="Calibri" w:hAnsi="Calibri" w:cs="Calibri"/>
                <w:szCs w:val="24"/>
              </w:rPr>
              <w:t>Emma Kelly</w:t>
            </w:r>
          </w:p>
          <w:p w14:paraId="33D4E523" w14:textId="05DC0706" w:rsidR="009C7634" w:rsidRPr="00583ADE" w:rsidRDefault="009C7634">
            <w:pPr>
              <w:rPr>
                <w:rFonts w:ascii="Calibri" w:hAnsi="Calibri" w:cs="Calibri"/>
                <w:szCs w:val="24"/>
              </w:rPr>
            </w:pP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00D5C380" w:rsidR="00ED1A5F" w:rsidRPr="00583ADE" w:rsidRDefault="009C7B03">
            <w:pPr>
              <w:rPr>
                <w:rFonts w:ascii="Calibri" w:hAnsi="Calibri" w:cs="Calibri"/>
                <w:szCs w:val="24"/>
              </w:rPr>
            </w:pPr>
            <w:r>
              <w:rPr>
                <w:rFonts w:ascii="Calibri" w:hAnsi="Calibri" w:cs="Calibri"/>
                <w:szCs w:val="24"/>
              </w:rPr>
              <w:t>@emm_bio</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484E7B46" w14:textId="77777777" w:rsidR="001915B6" w:rsidRDefault="009C7B03">
            <w:pPr>
              <w:rPr>
                <w:rFonts w:ascii="Calibri" w:hAnsi="Calibri" w:cs="Calibri"/>
                <w:szCs w:val="24"/>
              </w:rPr>
            </w:pPr>
            <w:bookmarkStart w:id="1" w:name="h.30j0zll" w:colFirst="0" w:colLast="0"/>
            <w:bookmarkEnd w:id="1"/>
            <w:r>
              <w:rPr>
                <w:rFonts w:ascii="Calibri" w:hAnsi="Calibri" w:cs="Calibri"/>
                <w:szCs w:val="24"/>
              </w:rPr>
              <w:t>University of Glasgow</w:t>
            </w:r>
          </w:p>
          <w:p w14:paraId="0CEA0084" w14:textId="303A5152" w:rsidR="009C7634" w:rsidRPr="00583ADE" w:rsidRDefault="009C7634">
            <w:pPr>
              <w:rPr>
                <w:rFonts w:ascii="Calibri" w:hAnsi="Calibri" w:cs="Calibri"/>
                <w:szCs w:val="24"/>
              </w:rPr>
            </w:pP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3BEDE36B" w14:textId="77777777" w:rsidR="001915B6" w:rsidRDefault="009C7B03">
            <w:pPr>
              <w:rPr>
                <w:rFonts w:ascii="Calibri" w:hAnsi="Calibri" w:cs="Calibri"/>
                <w:szCs w:val="24"/>
              </w:rPr>
            </w:pPr>
            <w:bookmarkStart w:id="2" w:name="h.1fob9te" w:colFirst="0" w:colLast="0"/>
            <w:bookmarkEnd w:id="2"/>
            <w:r>
              <w:rPr>
                <w:rFonts w:ascii="Calibri" w:hAnsi="Calibri" w:cs="Calibri"/>
                <w:szCs w:val="24"/>
              </w:rPr>
              <w:t>Public Engagement and Outreach Awards 2022/23 – Round 2</w:t>
            </w:r>
          </w:p>
          <w:p w14:paraId="6CA338FB" w14:textId="3A391BD7" w:rsidR="009C7634" w:rsidRPr="00583ADE" w:rsidRDefault="009C7634">
            <w:pPr>
              <w:rPr>
                <w:rFonts w:ascii="Calibri" w:hAnsi="Calibri" w:cs="Calibri"/>
                <w:szCs w:val="24"/>
              </w:rPr>
            </w:pP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720A1D67" w14:textId="77777777" w:rsidR="00CD032E" w:rsidRDefault="00CD032E">
            <w:pPr>
              <w:rPr>
                <w:rFonts w:ascii="Calibri" w:hAnsi="Calibri" w:cs="Calibri"/>
                <w:b/>
                <w:bCs/>
                <w:szCs w:val="24"/>
              </w:rPr>
            </w:pPr>
            <w:bookmarkStart w:id="3" w:name="h.3znysh7" w:colFirst="0" w:colLast="0"/>
            <w:bookmarkEnd w:id="3"/>
          </w:p>
          <w:p w14:paraId="69751B29" w14:textId="77777777" w:rsidR="009C7634" w:rsidRDefault="009C7B03">
            <w:pPr>
              <w:rPr>
                <w:rFonts w:ascii="Calibri" w:hAnsi="Calibri" w:cs="Calibri"/>
                <w:szCs w:val="24"/>
              </w:rPr>
            </w:pPr>
            <w:r w:rsidRPr="00CD032E">
              <w:rPr>
                <w:rFonts w:ascii="Calibri" w:hAnsi="Calibri" w:cs="Calibri"/>
                <w:b/>
                <w:bCs/>
                <w:szCs w:val="24"/>
              </w:rPr>
              <w:t>The purpose of the award was to fund a public engagement activity</w:t>
            </w:r>
            <w:r w:rsidR="00CD032E" w:rsidRPr="00CD032E">
              <w:rPr>
                <w:rFonts w:ascii="Calibri" w:hAnsi="Calibri" w:cs="Calibri"/>
                <w:b/>
                <w:bCs/>
                <w:szCs w:val="24"/>
              </w:rPr>
              <w:t>:</w:t>
            </w:r>
            <w:r w:rsidRPr="00CD032E">
              <w:rPr>
                <w:rFonts w:ascii="Calibri" w:hAnsi="Calibri" w:cs="Calibri"/>
                <w:szCs w:val="24"/>
              </w:rPr>
              <w:t xml:space="preserve"> </w:t>
            </w:r>
          </w:p>
          <w:p w14:paraId="2EDD1AD5" w14:textId="77777777" w:rsidR="009C7634" w:rsidRDefault="009C7634">
            <w:pPr>
              <w:rPr>
                <w:rFonts w:ascii="Calibri" w:hAnsi="Calibri" w:cs="Calibri"/>
                <w:szCs w:val="24"/>
              </w:rPr>
            </w:pPr>
          </w:p>
          <w:p w14:paraId="70A8B0EC" w14:textId="4C9FF093" w:rsidR="00CD032E" w:rsidRDefault="009C7B03">
            <w:pPr>
              <w:rPr>
                <w:rFonts w:asciiTheme="minorHAnsi" w:hAnsiTheme="minorHAnsi" w:cstheme="minorHAnsi"/>
                <w:szCs w:val="24"/>
                <w:shd w:val="clear" w:color="auto" w:fill="FAF9F8"/>
              </w:rPr>
            </w:pPr>
            <w:r w:rsidRPr="00CD032E">
              <w:rPr>
                <w:rFonts w:asciiTheme="minorHAnsi" w:hAnsiTheme="minorHAnsi" w:cstheme="minorHAnsi"/>
                <w:szCs w:val="24"/>
                <w:shd w:val="clear" w:color="auto" w:fill="FAF9F8"/>
              </w:rPr>
              <w:t xml:space="preserve">The activity took place at the Glasgow Science Centre for one of their “Science Lates” evenings – an adult only evening event where adults are given the permission and space to unlock their inner curiosity. Science Lates Body looked at human biology, precision medicine, </w:t>
            </w:r>
            <w:proofErr w:type="gramStart"/>
            <w:r w:rsidRPr="00CD032E">
              <w:rPr>
                <w:rFonts w:asciiTheme="minorHAnsi" w:hAnsiTheme="minorHAnsi" w:cstheme="minorHAnsi"/>
                <w:szCs w:val="24"/>
                <w:shd w:val="clear" w:color="auto" w:fill="FAF9F8"/>
              </w:rPr>
              <w:t>health</w:t>
            </w:r>
            <w:proofErr w:type="gramEnd"/>
            <w:r w:rsidRPr="00CD032E">
              <w:rPr>
                <w:rFonts w:asciiTheme="minorHAnsi" w:hAnsiTheme="minorHAnsi" w:cstheme="minorHAnsi"/>
                <w:szCs w:val="24"/>
                <w:shd w:val="clear" w:color="auto" w:fill="FAF9F8"/>
              </w:rPr>
              <w:t xml:space="preserve"> and wellbeing. </w:t>
            </w:r>
          </w:p>
          <w:p w14:paraId="7369762E" w14:textId="77777777" w:rsidR="00CD032E" w:rsidRDefault="00CD032E">
            <w:pPr>
              <w:rPr>
                <w:rFonts w:asciiTheme="minorHAnsi" w:hAnsiTheme="minorHAnsi" w:cstheme="minorHAnsi"/>
                <w:szCs w:val="24"/>
                <w:shd w:val="clear" w:color="auto" w:fill="FAF9F8"/>
              </w:rPr>
            </w:pPr>
          </w:p>
          <w:p w14:paraId="33E73C48" w14:textId="77777777" w:rsidR="00CD032E" w:rsidRDefault="009C7B03">
            <w:pPr>
              <w:rPr>
                <w:rFonts w:asciiTheme="minorHAnsi" w:hAnsiTheme="minorHAnsi" w:cstheme="minorHAnsi"/>
                <w:szCs w:val="24"/>
                <w:shd w:val="clear" w:color="auto" w:fill="FAF9F8"/>
              </w:rPr>
            </w:pPr>
            <w:r w:rsidRPr="00CD032E">
              <w:rPr>
                <w:rFonts w:asciiTheme="minorHAnsi" w:hAnsiTheme="minorHAnsi" w:cstheme="minorHAnsi"/>
                <w:szCs w:val="24"/>
                <w:shd w:val="clear" w:color="auto" w:fill="FAF9F8"/>
              </w:rPr>
              <w:t xml:space="preserve">The award allowed us to purchase equipment to </w:t>
            </w:r>
            <w:r w:rsidR="00CD032E">
              <w:rPr>
                <w:rFonts w:asciiTheme="minorHAnsi" w:hAnsiTheme="minorHAnsi" w:cstheme="minorHAnsi"/>
                <w:szCs w:val="24"/>
                <w:shd w:val="clear" w:color="auto" w:fill="FAF9F8"/>
              </w:rPr>
              <w:t xml:space="preserve">cover two tables with two </w:t>
            </w:r>
            <w:r w:rsidRPr="00CD032E">
              <w:rPr>
                <w:rFonts w:asciiTheme="minorHAnsi" w:hAnsiTheme="minorHAnsi" w:cstheme="minorHAnsi"/>
                <w:szCs w:val="24"/>
                <w:shd w:val="clear" w:color="auto" w:fill="FAF9F8"/>
              </w:rPr>
              <w:t>activities</w:t>
            </w:r>
            <w:r w:rsidR="00CD032E">
              <w:rPr>
                <w:rFonts w:asciiTheme="minorHAnsi" w:hAnsiTheme="minorHAnsi" w:cstheme="minorHAnsi"/>
                <w:szCs w:val="24"/>
                <w:shd w:val="clear" w:color="auto" w:fill="FAF9F8"/>
              </w:rPr>
              <w:t xml:space="preserve"> at</w:t>
            </w:r>
            <w:r w:rsidRPr="00CD032E">
              <w:rPr>
                <w:rFonts w:asciiTheme="minorHAnsi" w:hAnsiTheme="minorHAnsi" w:cstheme="minorHAnsi"/>
                <w:szCs w:val="24"/>
                <w:shd w:val="clear" w:color="auto" w:fill="FAF9F8"/>
              </w:rPr>
              <w:t xml:space="preserve"> the event. The activity kit can also be reused for future events.</w:t>
            </w:r>
            <w:r>
              <w:rPr>
                <w:rFonts w:asciiTheme="minorHAnsi" w:hAnsiTheme="minorHAnsi" w:cstheme="minorHAnsi"/>
                <w:szCs w:val="24"/>
                <w:shd w:val="clear" w:color="auto" w:fill="FAF9F8"/>
              </w:rPr>
              <w:t xml:space="preserve"> </w:t>
            </w:r>
            <w:r w:rsidR="00CD032E">
              <w:rPr>
                <w:rFonts w:asciiTheme="minorHAnsi" w:hAnsiTheme="minorHAnsi" w:cstheme="minorHAnsi"/>
                <w:szCs w:val="24"/>
                <w:shd w:val="clear" w:color="auto" w:fill="FAF9F8"/>
              </w:rPr>
              <w:t>The activities included a mystery box activity (Part 1) and a histology activity (Part 2).</w:t>
            </w:r>
          </w:p>
          <w:p w14:paraId="2DEFC82D" w14:textId="77777777" w:rsidR="00CD032E" w:rsidRDefault="00CD032E">
            <w:pPr>
              <w:rPr>
                <w:rFonts w:asciiTheme="minorHAnsi" w:hAnsiTheme="minorHAnsi" w:cstheme="minorHAnsi"/>
                <w:szCs w:val="24"/>
                <w:shd w:val="clear" w:color="auto" w:fill="FAF9F8"/>
              </w:rPr>
            </w:pPr>
          </w:p>
          <w:p w14:paraId="44888BAE" w14:textId="14C75098" w:rsidR="00CD032E" w:rsidRDefault="00CD032E">
            <w:pPr>
              <w:rPr>
                <w:rFonts w:ascii="Calibri" w:hAnsi="Calibri" w:cs="Calibri"/>
                <w:szCs w:val="24"/>
                <w:shd w:val="clear" w:color="auto" w:fill="FAF9F8"/>
              </w:rPr>
            </w:pPr>
            <w:r>
              <w:rPr>
                <w:rFonts w:asciiTheme="minorHAnsi" w:hAnsiTheme="minorHAnsi" w:cstheme="minorHAnsi"/>
                <w:szCs w:val="24"/>
                <w:shd w:val="clear" w:color="auto" w:fill="FAF9F8"/>
              </w:rPr>
              <w:t xml:space="preserve">Part 1: </w:t>
            </w:r>
            <w:r w:rsidRPr="00CD032E">
              <w:rPr>
                <w:rFonts w:ascii="Calibri" w:hAnsi="Calibri" w:cs="Calibri"/>
                <w:szCs w:val="24"/>
                <w:shd w:val="clear" w:color="auto" w:fill="FAF9F8"/>
              </w:rPr>
              <w:t>To educate and discuss mechanical properties we designed an activity that look</w:t>
            </w:r>
            <w:r>
              <w:rPr>
                <w:rFonts w:ascii="Calibri" w:hAnsi="Calibri" w:cs="Calibri"/>
                <w:szCs w:val="24"/>
                <w:shd w:val="clear" w:color="auto" w:fill="FAF9F8"/>
              </w:rPr>
              <w:t>ed</w:t>
            </w:r>
            <w:r w:rsidRPr="00CD032E">
              <w:rPr>
                <w:rFonts w:ascii="Calibri" w:hAnsi="Calibri" w:cs="Calibri"/>
                <w:szCs w:val="24"/>
                <w:shd w:val="clear" w:color="auto" w:fill="FAF9F8"/>
              </w:rPr>
              <w:t xml:space="preserve"> at the </w:t>
            </w:r>
            <w:r>
              <w:rPr>
                <w:rFonts w:ascii="Calibri" w:hAnsi="Calibri" w:cs="Calibri"/>
                <w:szCs w:val="24"/>
                <w:shd w:val="clear" w:color="auto" w:fill="FAF9F8"/>
              </w:rPr>
              <w:t>properties</w:t>
            </w:r>
            <w:r w:rsidRPr="00CD032E">
              <w:rPr>
                <w:rFonts w:ascii="Calibri" w:hAnsi="Calibri" w:cs="Calibri"/>
                <w:szCs w:val="24"/>
                <w:shd w:val="clear" w:color="auto" w:fill="FAF9F8"/>
              </w:rPr>
              <w:t xml:space="preserve"> of tissues</w:t>
            </w:r>
            <w:r>
              <w:rPr>
                <w:rFonts w:ascii="Calibri" w:hAnsi="Calibri" w:cs="Calibri"/>
                <w:szCs w:val="24"/>
                <w:shd w:val="clear" w:color="auto" w:fill="FAF9F8"/>
              </w:rPr>
              <w:t>, such as stiffness and elasticity</w:t>
            </w:r>
            <w:r w:rsidRPr="00CD032E">
              <w:rPr>
                <w:rFonts w:ascii="Calibri" w:hAnsi="Calibri" w:cs="Calibri"/>
                <w:szCs w:val="24"/>
                <w:shd w:val="clear" w:color="auto" w:fill="FAF9F8"/>
              </w:rPr>
              <w:t xml:space="preserve">. We </w:t>
            </w:r>
            <w:r>
              <w:rPr>
                <w:rFonts w:ascii="Calibri" w:hAnsi="Calibri" w:cs="Calibri"/>
                <w:szCs w:val="24"/>
                <w:shd w:val="clear" w:color="auto" w:fill="FAF9F8"/>
              </w:rPr>
              <w:t xml:space="preserve">had </w:t>
            </w:r>
            <w:r w:rsidRPr="00CD032E">
              <w:rPr>
                <w:rFonts w:ascii="Calibri" w:hAnsi="Calibri" w:cs="Calibri"/>
                <w:szCs w:val="24"/>
                <w:shd w:val="clear" w:color="auto" w:fill="FAF9F8"/>
              </w:rPr>
              <w:t>a box, containing different materials (</w:t>
            </w:r>
            <w:proofErr w:type="spellStart"/>
            <w:r w:rsidRPr="00CD032E">
              <w:rPr>
                <w:rFonts w:ascii="Calibri" w:hAnsi="Calibri" w:cs="Calibri"/>
                <w:szCs w:val="24"/>
                <w:shd w:val="clear" w:color="auto" w:fill="FAF9F8"/>
              </w:rPr>
              <w:t>e.g</w:t>
            </w:r>
            <w:proofErr w:type="spellEnd"/>
            <w:r w:rsidRPr="00CD032E">
              <w:rPr>
                <w:rFonts w:ascii="Calibri" w:hAnsi="Calibri" w:cs="Calibri"/>
                <w:szCs w:val="24"/>
                <w:shd w:val="clear" w:color="auto" w:fill="FAF9F8"/>
              </w:rPr>
              <w:t xml:space="preserve"> </w:t>
            </w:r>
            <w:proofErr w:type="spellStart"/>
            <w:r w:rsidRPr="00CD032E">
              <w:rPr>
                <w:rFonts w:ascii="Calibri" w:hAnsi="Calibri" w:cs="Calibri"/>
                <w:szCs w:val="24"/>
                <w:shd w:val="clear" w:color="auto" w:fill="FAF9F8"/>
              </w:rPr>
              <w:t>lego</w:t>
            </w:r>
            <w:proofErr w:type="spellEnd"/>
            <w:r w:rsidRPr="00CD032E">
              <w:rPr>
                <w:rFonts w:ascii="Calibri" w:hAnsi="Calibri" w:cs="Calibri"/>
                <w:szCs w:val="24"/>
                <w:shd w:val="clear" w:color="auto" w:fill="FAF9F8"/>
              </w:rPr>
              <w:t xml:space="preserve"> brick, jelly in a </w:t>
            </w:r>
            <w:proofErr w:type="spellStart"/>
            <w:r w:rsidRPr="00CD032E">
              <w:rPr>
                <w:rFonts w:ascii="Calibri" w:hAnsi="Calibri" w:cs="Calibri"/>
                <w:szCs w:val="24"/>
                <w:shd w:val="clear" w:color="auto" w:fill="FAF9F8"/>
              </w:rPr>
              <w:t>ziplock</w:t>
            </w:r>
            <w:proofErr w:type="spellEnd"/>
            <w:r w:rsidRPr="00CD032E">
              <w:rPr>
                <w:rFonts w:ascii="Calibri" w:hAnsi="Calibri" w:cs="Calibri"/>
                <w:szCs w:val="24"/>
                <w:shd w:val="clear" w:color="auto" w:fill="FAF9F8"/>
              </w:rPr>
              <w:t xml:space="preserve"> bag, stress ball, water). The participants st</w:t>
            </w:r>
            <w:r>
              <w:rPr>
                <w:rFonts w:ascii="Calibri" w:hAnsi="Calibri" w:cs="Calibri"/>
                <w:szCs w:val="24"/>
                <w:shd w:val="clear" w:color="auto" w:fill="FAF9F8"/>
              </w:rPr>
              <w:t>u</w:t>
            </w:r>
            <w:r w:rsidRPr="00CD032E">
              <w:rPr>
                <w:rFonts w:ascii="Calibri" w:hAnsi="Calibri" w:cs="Calibri"/>
                <w:szCs w:val="24"/>
                <w:shd w:val="clear" w:color="auto" w:fill="FAF9F8"/>
              </w:rPr>
              <w:t>ck their hands behind a</w:t>
            </w:r>
            <w:r>
              <w:rPr>
                <w:rFonts w:ascii="Calibri" w:hAnsi="Calibri" w:cs="Calibri"/>
                <w:szCs w:val="24"/>
                <w:shd w:val="clear" w:color="auto" w:fill="FAF9F8"/>
              </w:rPr>
              <w:t xml:space="preserve"> c</w:t>
            </w:r>
            <w:r w:rsidRPr="00CD032E">
              <w:rPr>
                <w:rFonts w:ascii="Calibri" w:hAnsi="Calibri" w:cs="Calibri"/>
                <w:szCs w:val="24"/>
                <w:shd w:val="clear" w:color="auto" w:fill="FAF9F8"/>
              </w:rPr>
              <w:t>urtain in the box and the materials are hidden from their view. We g</w:t>
            </w:r>
            <w:r>
              <w:rPr>
                <w:rFonts w:ascii="Calibri" w:hAnsi="Calibri" w:cs="Calibri"/>
                <w:szCs w:val="24"/>
                <w:shd w:val="clear" w:color="auto" w:fill="FAF9F8"/>
              </w:rPr>
              <w:t>a</w:t>
            </w:r>
            <w:r w:rsidRPr="00CD032E">
              <w:rPr>
                <w:rFonts w:ascii="Calibri" w:hAnsi="Calibri" w:cs="Calibri"/>
                <w:szCs w:val="24"/>
                <w:shd w:val="clear" w:color="auto" w:fill="FAF9F8"/>
              </w:rPr>
              <w:t>ve them the materials to feel and investigate. We then ask</w:t>
            </w:r>
            <w:r>
              <w:rPr>
                <w:rFonts w:ascii="Calibri" w:hAnsi="Calibri" w:cs="Calibri"/>
                <w:szCs w:val="24"/>
                <w:shd w:val="clear" w:color="auto" w:fill="FAF9F8"/>
              </w:rPr>
              <w:t>ed</w:t>
            </w:r>
            <w:r w:rsidRPr="00CD032E">
              <w:rPr>
                <w:rFonts w:ascii="Calibri" w:hAnsi="Calibri" w:cs="Calibri"/>
                <w:szCs w:val="24"/>
                <w:shd w:val="clear" w:color="auto" w:fill="FAF9F8"/>
              </w:rPr>
              <w:t xml:space="preserve"> participants to match what they were feeling to the organs we had on display (anatomical or home-made models) e.g.</w:t>
            </w:r>
            <w:r w:rsidR="00A55FB6">
              <w:rPr>
                <w:rFonts w:ascii="Calibri" w:hAnsi="Calibri" w:cs="Calibri"/>
                <w:szCs w:val="24"/>
                <w:shd w:val="clear" w:color="auto" w:fill="FAF9F8"/>
              </w:rPr>
              <w:t>,</w:t>
            </w:r>
            <w:r w:rsidRPr="00CD032E">
              <w:rPr>
                <w:rFonts w:ascii="Calibri" w:hAnsi="Calibri" w:cs="Calibri"/>
                <w:szCs w:val="24"/>
                <w:shd w:val="clear" w:color="auto" w:fill="FAF9F8"/>
              </w:rPr>
              <w:t xml:space="preserve"> bone, brain, blood, heart etc. We ask</w:t>
            </w:r>
            <w:r>
              <w:rPr>
                <w:rFonts w:ascii="Calibri" w:hAnsi="Calibri" w:cs="Calibri"/>
                <w:szCs w:val="24"/>
                <w:shd w:val="clear" w:color="auto" w:fill="FAF9F8"/>
              </w:rPr>
              <w:t>ed</w:t>
            </w:r>
            <w:r w:rsidRPr="00CD032E">
              <w:rPr>
                <w:rFonts w:ascii="Calibri" w:hAnsi="Calibri" w:cs="Calibri"/>
                <w:szCs w:val="24"/>
                <w:shd w:val="clear" w:color="auto" w:fill="FAF9F8"/>
              </w:rPr>
              <w:t xml:space="preserve"> them to match the </w:t>
            </w:r>
            <w:r>
              <w:rPr>
                <w:rFonts w:ascii="Calibri" w:hAnsi="Calibri" w:cs="Calibri"/>
                <w:szCs w:val="24"/>
                <w:shd w:val="clear" w:color="auto" w:fill="FAF9F8"/>
              </w:rPr>
              <w:t>properties</w:t>
            </w:r>
            <w:r w:rsidRPr="00CD032E">
              <w:rPr>
                <w:rFonts w:ascii="Calibri" w:hAnsi="Calibri" w:cs="Calibri"/>
                <w:szCs w:val="24"/>
                <w:shd w:val="clear" w:color="auto" w:fill="FAF9F8"/>
              </w:rPr>
              <w:t xml:space="preserve"> of the materials to what they think the </w:t>
            </w:r>
            <w:r>
              <w:rPr>
                <w:rFonts w:ascii="Calibri" w:hAnsi="Calibri" w:cs="Calibri"/>
                <w:szCs w:val="24"/>
                <w:shd w:val="clear" w:color="auto" w:fill="FAF9F8"/>
              </w:rPr>
              <w:t>important properties</w:t>
            </w:r>
            <w:r w:rsidRPr="00CD032E">
              <w:rPr>
                <w:rFonts w:ascii="Calibri" w:hAnsi="Calibri" w:cs="Calibri"/>
                <w:szCs w:val="24"/>
                <w:shd w:val="clear" w:color="auto" w:fill="FAF9F8"/>
              </w:rPr>
              <w:t xml:space="preserve"> of the tissues/organs are</w:t>
            </w:r>
            <w:r w:rsidR="00A55FB6">
              <w:rPr>
                <w:rFonts w:ascii="Calibri" w:hAnsi="Calibri" w:cs="Calibri"/>
                <w:szCs w:val="24"/>
                <w:shd w:val="clear" w:color="auto" w:fill="FAF9F8"/>
              </w:rPr>
              <w:t>, e.g., stiffness, elasticity, fluidity etc</w:t>
            </w:r>
            <w:r w:rsidRPr="00CD032E">
              <w:rPr>
                <w:rFonts w:ascii="Calibri" w:hAnsi="Calibri" w:cs="Calibri"/>
                <w:szCs w:val="24"/>
                <w:shd w:val="clear" w:color="auto" w:fill="FAF9F8"/>
              </w:rPr>
              <w:t>. We then cover</w:t>
            </w:r>
            <w:r>
              <w:rPr>
                <w:rFonts w:ascii="Calibri" w:hAnsi="Calibri" w:cs="Calibri"/>
                <w:szCs w:val="24"/>
                <w:shd w:val="clear" w:color="auto" w:fill="FAF9F8"/>
              </w:rPr>
              <w:t>ed</w:t>
            </w:r>
            <w:r w:rsidRPr="00CD032E">
              <w:rPr>
                <w:rFonts w:ascii="Calibri" w:hAnsi="Calibri" w:cs="Calibri"/>
                <w:szCs w:val="24"/>
                <w:shd w:val="clear" w:color="auto" w:fill="FAF9F8"/>
              </w:rPr>
              <w:t xml:space="preserve"> their results and talk</w:t>
            </w:r>
            <w:r>
              <w:rPr>
                <w:rFonts w:ascii="Calibri" w:hAnsi="Calibri" w:cs="Calibri"/>
                <w:szCs w:val="24"/>
                <w:shd w:val="clear" w:color="auto" w:fill="FAF9F8"/>
              </w:rPr>
              <w:t>ed</w:t>
            </w:r>
            <w:r w:rsidRPr="00CD032E">
              <w:rPr>
                <w:rFonts w:ascii="Calibri" w:hAnsi="Calibri" w:cs="Calibri"/>
                <w:szCs w:val="24"/>
                <w:shd w:val="clear" w:color="auto" w:fill="FAF9F8"/>
              </w:rPr>
              <w:t xml:space="preserve"> to them about how knowing the biomechanical properties</w:t>
            </w:r>
            <w:r w:rsidR="00A55FB6">
              <w:rPr>
                <w:rFonts w:ascii="Calibri" w:hAnsi="Calibri" w:cs="Calibri"/>
                <w:szCs w:val="24"/>
                <w:shd w:val="clear" w:color="auto" w:fill="FAF9F8"/>
              </w:rPr>
              <w:t>,</w:t>
            </w:r>
            <w:r w:rsidRPr="00CD032E">
              <w:rPr>
                <w:rFonts w:ascii="Calibri" w:hAnsi="Calibri" w:cs="Calibri"/>
                <w:szCs w:val="24"/>
                <w:shd w:val="clear" w:color="auto" w:fill="FAF9F8"/>
              </w:rPr>
              <w:t xml:space="preserve"> like stiffness</w:t>
            </w:r>
            <w:r w:rsidR="00A55FB6">
              <w:rPr>
                <w:rFonts w:ascii="Calibri" w:hAnsi="Calibri" w:cs="Calibri"/>
                <w:szCs w:val="24"/>
                <w:shd w:val="clear" w:color="auto" w:fill="FAF9F8"/>
              </w:rPr>
              <w:t>,</w:t>
            </w:r>
            <w:r w:rsidRPr="00CD032E">
              <w:rPr>
                <w:rFonts w:ascii="Calibri" w:hAnsi="Calibri" w:cs="Calibri"/>
                <w:szCs w:val="24"/>
                <w:shd w:val="clear" w:color="auto" w:fill="FAF9F8"/>
              </w:rPr>
              <w:t xml:space="preserve"> </w:t>
            </w:r>
            <w:r w:rsidR="00A55FB6">
              <w:rPr>
                <w:rFonts w:ascii="Calibri" w:hAnsi="Calibri" w:cs="Calibri"/>
                <w:szCs w:val="24"/>
                <w:shd w:val="clear" w:color="auto" w:fill="FAF9F8"/>
              </w:rPr>
              <w:t>are</w:t>
            </w:r>
            <w:r w:rsidRPr="00CD032E">
              <w:rPr>
                <w:rFonts w:ascii="Calibri" w:hAnsi="Calibri" w:cs="Calibri"/>
                <w:szCs w:val="24"/>
                <w:shd w:val="clear" w:color="auto" w:fill="FAF9F8"/>
              </w:rPr>
              <w:t xml:space="preserve"> important for tissue engineering.</w:t>
            </w:r>
          </w:p>
          <w:p w14:paraId="40715D26" w14:textId="77777777" w:rsidR="00CD032E" w:rsidRDefault="00CD032E">
            <w:pPr>
              <w:rPr>
                <w:rFonts w:ascii="Calibri" w:hAnsi="Calibri" w:cs="Calibri"/>
                <w:szCs w:val="24"/>
                <w:shd w:val="clear" w:color="auto" w:fill="FAF9F8"/>
              </w:rPr>
            </w:pPr>
          </w:p>
          <w:p w14:paraId="0EC2CA3B" w14:textId="14E399B9" w:rsidR="009C7634" w:rsidRPr="009C7634" w:rsidRDefault="00CD032E">
            <w:pPr>
              <w:rPr>
                <w:rFonts w:asciiTheme="minorHAnsi" w:hAnsiTheme="minorHAnsi" w:cstheme="minorHAnsi"/>
                <w:szCs w:val="24"/>
                <w:shd w:val="clear" w:color="auto" w:fill="FAF9F8"/>
              </w:rPr>
            </w:pPr>
            <w:r>
              <w:rPr>
                <w:rFonts w:ascii="Calibri" w:hAnsi="Calibri" w:cs="Calibri"/>
                <w:szCs w:val="24"/>
                <w:shd w:val="clear" w:color="auto" w:fill="FAF9F8"/>
              </w:rPr>
              <w:t xml:space="preserve">Part 2: </w:t>
            </w:r>
            <w:r w:rsidRPr="00CD032E">
              <w:rPr>
                <w:rFonts w:asciiTheme="minorHAnsi" w:hAnsiTheme="minorHAnsi" w:cstheme="minorHAnsi"/>
                <w:szCs w:val="24"/>
                <w:shd w:val="clear" w:color="auto" w:fill="FAF9F8"/>
              </w:rPr>
              <w:t>To educate and discuss how this relates to microscopic anatomy, we ha</w:t>
            </w:r>
            <w:r>
              <w:rPr>
                <w:rFonts w:asciiTheme="minorHAnsi" w:hAnsiTheme="minorHAnsi" w:cstheme="minorHAnsi"/>
                <w:szCs w:val="24"/>
                <w:shd w:val="clear" w:color="auto" w:fill="FAF9F8"/>
              </w:rPr>
              <w:t>d</w:t>
            </w:r>
            <w:r w:rsidRPr="00CD032E">
              <w:rPr>
                <w:rFonts w:asciiTheme="minorHAnsi" w:hAnsiTheme="minorHAnsi" w:cstheme="minorHAnsi"/>
                <w:szCs w:val="24"/>
                <w:shd w:val="clear" w:color="auto" w:fill="FAF9F8"/>
              </w:rPr>
              <w:t xml:space="preserve"> an activity that show</w:t>
            </w:r>
            <w:r>
              <w:rPr>
                <w:rFonts w:asciiTheme="minorHAnsi" w:hAnsiTheme="minorHAnsi" w:cstheme="minorHAnsi"/>
                <w:szCs w:val="24"/>
                <w:shd w:val="clear" w:color="auto" w:fill="FAF9F8"/>
              </w:rPr>
              <w:t>ed</w:t>
            </w:r>
            <w:r w:rsidRPr="00CD032E">
              <w:rPr>
                <w:rFonts w:asciiTheme="minorHAnsi" w:hAnsiTheme="minorHAnsi" w:cstheme="minorHAnsi"/>
                <w:szCs w:val="24"/>
                <w:shd w:val="clear" w:color="auto" w:fill="FAF9F8"/>
              </w:rPr>
              <w:t xml:space="preserve"> participants histology slides and ask</w:t>
            </w:r>
            <w:r>
              <w:rPr>
                <w:rFonts w:asciiTheme="minorHAnsi" w:hAnsiTheme="minorHAnsi" w:cstheme="minorHAnsi"/>
                <w:szCs w:val="24"/>
                <w:shd w:val="clear" w:color="auto" w:fill="FAF9F8"/>
              </w:rPr>
              <w:t>ed</w:t>
            </w:r>
            <w:r w:rsidRPr="00CD032E">
              <w:rPr>
                <w:rFonts w:asciiTheme="minorHAnsi" w:hAnsiTheme="minorHAnsi" w:cstheme="minorHAnsi"/>
                <w:szCs w:val="24"/>
                <w:shd w:val="clear" w:color="auto" w:fill="FAF9F8"/>
              </w:rPr>
              <w:t xml:space="preserve"> them to match </w:t>
            </w:r>
            <w:r>
              <w:rPr>
                <w:rFonts w:asciiTheme="minorHAnsi" w:hAnsiTheme="minorHAnsi" w:cstheme="minorHAnsi"/>
                <w:szCs w:val="24"/>
                <w:shd w:val="clear" w:color="auto" w:fill="FAF9F8"/>
              </w:rPr>
              <w:t>to the</w:t>
            </w:r>
            <w:r w:rsidRPr="00CD032E">
              <w:rPr>
                <w:rFonts w:asciiTheme="minorHAnsi" w:hAnsiTheme="minorHAnsi" w:cstheme="minorHAnsi"/>
                <w:szCs w:val="24"/>
                <w:shd w:val="clear" w:color="auto" w:fill="FAF9F8"/>
              </w:rPr>
              <w:t xml:space="preserve"> </w:t>
            </w:r>
            <w:r>
              <w:rPr>
                <w:rFonts w:asciiTheme="minorHAnsi" w:hAnsiTheme="minorHAnsi" w:cstheme="minorHAnsi"/>
                <w:szCs w:val="24"/>
                <w:shd w:val="clear" w:color="auto" w:fill="FAF9F8"/>
              </w:rPr>
              <w:t xml:space="preserve">different tissues </w:t>
            </w:r>
            <w:r w:rsidRPr="00CD032E">
              <w:rPr>
                <w:rFonts w:asciiTheme="minorHAnsi" w:hAnsiTheme="minorHAnsi" w:cstheme="minorHAnsi"/>
                <w:szCs w:val="24"/>
                <w:shd w:val="clear" w:color="auto" w:fill="FAF9F8"/>
              </w:rPr>
              <w:t>which they investigated at the previous station</w:t>
            </w:r>
            <w:r w:rsidR="009C7634">
              <w:rPr>
                <w:rFonts w:asciiTheme="minorHAnsi" w:hAnsiTheme="minorHAnsi" w:cstheme="minorHAnsi"/>
                <w:szCs w:val="24"/>
                <w:shd w:val="clear" w:color="auto" w:fill="FAF9F8"/>
              </w:rPr>
              <w:t>.</w:t>
            </w:r>
            <w:r w:rsidRPr="00CD032E">
              <w:rPr>
                <w:rFonts w:asciiTheme="minorHAnsi" w:hAnsiTheme="minorHAnsi" w:cstheme="minorHAnsi"/>
                <w:szCs w:val="24"/>
                <w:shd w:val="clear" w:color="auto" w:fill="FAF9F8"/>
              </w:rPr>
              <w:t xml:space="preserve"> We </w:t>
            </w:r>
            <w:r w:rsidR="009C7634">
              <w:rPr>
                <w:rFonts w:asciiTheme="minorHAnsi" w:hAnsiTheme="minorHAnsi" w:cstheme="minorHAnsi"/>
                <w:szCs w:val="24"/>
                <w:shd w:val="clear" w:color="auto" w:fill="FAF9F8"/>
              </w:rPr>
              <w:t xml:space="preserve">continued </w:t>
            </w:r>
            <w:r w:rsidRPr="00CD032E">
              <w:rPr>
                <w:rFonts w:asciiTheme="minorHAnsi" w:hAnsiTheme="minorHAnsi" w:cstheme="minorHAnsi"/>
                <w:szCs w:val="24"/>
                <w:shd w:val="clear" w:color="auto" w:fill="FAF9F8"/>
              </w:rPr>
              <w:t xml:space="preserve">to </w:t>
            </w:r>
            <w:r w:rsidR="009C7634">
              <w:rPr>
                <w:rFonts w:asciiTheme="minorHAnsi" w:hAnsiTheme="minorHAnsi" w:cstheme="minorHAnsi"/>
                <w:szCs w:val="24"/>
                <w:shd w:val="clear" w:color="auto" w:fill="FAF9F8"/>
              </w:rPr>
              <w:t>discuss</w:t>
            </w:r>
            <w:r w:rsidRPr="00CD032E">
              <w:rPr>
                <w:rFonts w:asciiTheme="minorHAnsi" w:hAnsiTheme="minorHAnsi" w:cstheme="minorHAnsi"/>
                <w:szCs w:val="24"/>
                <w:shd w:val="clear" w:color="auto" w:fill="FAF9F8"/>
              </w:rPr>
              <w:t xml:space="preserve"> how we can relate the biomechanical properties to what we see in histology.</w:t>
            </w:r>
          </w:p>
          <w:p w14:paraId="0D98CE90" w14:textId="77777777" w:rsidR="009C7634" w:rsidRDefault="009C7634">
            <w:pPr>
              <w:rPr>
                <w:rFonts w:ascii="Calibri" w:hAnsi="Calibri" w:cs="Calibri"/>
                <w:szCs w:val="24"/>
                <w:shd w:val="clear" w:color="auto" w:fill="FAF9F8"/>
              </w:rPr>
            </w:pPr>
          </w:p>
          <w:p w14:paraId="4403F09D" w14:textId="77777777" w:rsidR="009C7634" w:rsidRPr="00CD032E" w:rsidRDefault="009C7634">
            <w:pPr>
              <w:rPr>
                <w:rFonts w:ascii="Calibri" w:hAnsi="Calibri" w:cs="Calibri"/>
                <w:szCs w:val="24"/>
              </w:rPr>
            </w:pPr>
          </w:p>
          <w:p w14:paraId="33AB6587" w14:textId="77777777" w:rsidR="00583ADE" w:rsidRPr="00583ADE" w:rsidRDefault="00583ADE" w:rsidP="009C7B03">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7A834C4C" w14:textId="77777777" w:rsidR="001915B6" w:rsidRDefault="001915B6">
            <w:pPr>
              <w:rPr>
                <w:rFonts w:ascii="Calibri" w:hAnsi="Calibri" w:cs="Calibri"/>
                <w:szCs w:val="24"/>
              </w:rPr>
            </w:pPr>
            <w:bookmarkStart w:id="4" w:name="h.2et92p0" w:colFirst="0" w:colLast="0"/>
            <w:bookmarkEnd w:id="4"/>
          </w:p>
          <w:p w14:paraId="5FE0E298" w14:textId="76CB7B6D" w:rsidR="00CD032E" w:rsidRPr="00CD032E" w:rsidRDefault="00CD032E" w:rsidP="00CD032E">
            <w:pPr>
              <w:pStyle w:val="ListParagraph"/>
              <w:numPr>
                <w:ilvl w:val="0"/>
                <w:numId w:val="2"/>
              </w:numPr>
              <w:rPr>
                <w:rFonts w:asciiTheme="minorHAnsi" w:hAnsiTheme="minorHAnsi" w:cstheme="minorHAnsi"/>
                <w:szCs w:val="24"/>
              </w:rPr>
            </w:pPr>
            <w:r w:rsidRPr="00CD032E">
              <w:rPr>
                <w:rFonts w:asciiTheme="minorHAnsi" w:hAnsiTheme="minorHAnsi" w:cstheme="minorHAnsi"/>
                <w:szCs w:val="24"/>
                <w:shd w:val="clear" w:color="auto" w:fill="FAF9F8"/>
              </w:rPr>
              <w:t>We aimed to show the benefits of research on microscopic anatomy (histology), and how microscopic anatomy is a complex relationship between our cells and their extracellular matrix</w:t>
            </w:r>
            <w:r w:rsidR="009C7634">
              <w:rPr>
                <w:rFonts w:asciiTheme="minorHAnsi" w:hAnsiTheme="minorHAnsi" w:cstheme="minorHAnsi"/>
                <w:szCs w:val="24"/>
                <w:shd w:val="clear" w:color="auto" w:fill="FAF9F8"/>
              </w:rPr>
              <w:t xml:space="preserve"> </w:t>
            </w:r>
            <w:r w:rsidRPr="00CD032E">
              <w:rPr>
                <w:rFonts w:asciiTheme="minorHAnsi" w:hAnsiTheme="minorHAnsi" w:cstheme="minorHAnsi"/>
                <w:szCs w:val="24"/>
                <w:shd w:val="clear" w:color="auto" w:fill="FAF9F8"/>
              </w:rPr>
              <w:t xml:space="preserve">(ECM). </w:t>
            </w:r>
          </w:p>
          <w:p w14:paraId="1760BDDF" w14:textId="3DB2D982" w:rsidR="00CD032E" w:rsidRPr="00CD032E" w:rsidRDefault="00CD032E" w:rsidP="00CD032E">
            <w:pPr>
              <w:pStyle w:val="ListParagraph"/>
              <w:numPr>
                <w:ilvl w:val="0"/>
                <w:numId w:val="2"/>
              </w:numPr>
              <w:rPr>
                <w:rFonts w:asciiTheme="minorHAnsi" w:hAnsiTheme="minorHAnsi" w:cstheme="minorHAnsi"/>
                <w:szCs w:val="24"/>
              </w:rPr>
            </w:pPr>
            <w:r w:rsidRPr="00CD032E">
              <w:rPr>
                <w:rFonts w:asciiTheme="minorHAnsi" w:hAnsiTheme="minorHAnsi" w:cstheme="minorHAnsi"/>
                <w:szCs w:val="24"/>
                <w:shd w:val="clear" w:color="auto" w:fill="FAF9F8"/>
              </w:rPr>
              <w:t>We aim</w:t>
            </w:r>
            <w:r>
              <w:rPr>
                <w:rFonts w:asciiTheme="minorHAnsi" w:hAnsiTheme="minorHAnsi" w:cstheme="minorHAnsi"/>
                <w:szCs w:val="24"/>
                <w:shd w:val="clear" w:color="auto" w:fill="FAF9F8"/>
              </w:rPr>
              <w:t>ed</w:t>
            </w:r>
            <w:r w:rsidRPr="00CD032E">
              <w:rPr>
                <w:rFonts w:asciiTheme="minorHAnsi" w:hAnsiTheme="minorHAnsi" w:cstheme="minorHAnsi"/>
                <w:szCs w:val="24"/>
                <w:shd w:val="clear" w:color="auto" w:fill="FAF9F8"/>
              </w:rPr>
              <w:t xml:space="preserve"> to discuss how each tissue type has key biomechanical properties, like stiffness, that should be taken into consideration for research –</w:t>
            </w:r>
            <w:r w:rsidR="00A55FB6" w:rsidRPr="00CD032E">
              <w:rPr>
                <w:rFonts w:asciiTheme="minorHAnsi" w:hAnsiTheme="minorHAnsi" w:cstheme="minorHAnsi"/>
                <w:szCs w:val="24"/>
                <w:shd w:val="clear" w:color="auto" w:fill="FAF9F8"/>
              </w:rPr>
              <w:t>e.g.,</w:t>
            </w:r>
            <w:r w:rsidRPr="00CD032E">
              <w:rPr>
                <w:rFonts w:asciiTheme="minorHAnsi" w:hAnsiTheme="minorHAnsi" w:cstheme="minorHAnsi"/>
                <w:szCs w:val="24"/>
                <w:shd w:val="clear" w:color="auto" w:fill="FAF9F8"/>
              </w:rPr>
              <w:t xml:space="preserve"> stiffness of hydrogels for tissue engineering. If </w:t>
            </w:r>
            <w:r w:rsidR="00A55FB6">
              <w:rPr>
                <w:rFonts w:asciiTheme="minorHAnsi" w:hAnsiTheme="minorHAnsi" w:cstheme="minorHAnsi"/>
                <w:szCs w:val="24"/>
                <w:shd w:val="clear" w:color="auto" w:fill="FAF9F8"/>
              </w:rPr>
              <w:t>biomaterials for tissue engineering</w:t>
            </w:r>
            <w:r w:rsidRPr="00CD032E">
              <w:rPr>
                <w:rFonts w:asciiTheme="minorHAnsi" w:hAnsiTheme="minorHAnsi" w:cstheme="minorHAnsi"/>
                <w:szCs w:val="24"/>
                <w:shd w:val="clear" w:color="auto" w:fill="FAF9F8"/>
              </w:rPr>
              <w:t xml:space="preserve"> are too stiff, stem cells may be promoted to differentiate into adipocytes over osteocytes.</w:t>
            </w:r>
          </w:p>
          <w:p w14:paraId="20FE528E" w14:textId="4FAF9D4E" w:rsidR="00CD032E" w:rsidRPr="00CD032E" w:rsidRDefault="00CD032E" w:rsidP="00CD032E">
            <w:pPr>
              <w:pStyle w:val="ListParagraph"/>
              <w:numPr>
                <w:ilvl w:val="0"/>
                <w:numId w:val="2"/>
              </w:numPr>
              <w:rPr>
                <w:rFonts w:asciiTheme="minorHAnsi" w:hAnsiTheme="minorHAnsi" w:cstheme="minorHAnsi"/>
                <w:szCs w:val="24"/>
              </w:rPr>
            </w:pPr>
            <w:r w:rsidRPr="00CD032E">
              <w:rPr>
                <w:rFonts w:asciiTheme="minorHAnsi" w:hAnsiTheme="minorHAnsi" w:cstheme="minorHAnsi"/>
                <w:szCs w:val="24"/>
                <w:shd w:val="clear" w:color="auto" w:fill="FAF9F8"/>
              </w:rPr>
              <w:t>We aim</w:t>
            </w:r>
            <w:r>
              <w:rPr>
                <w:rFonts w:asciiTheme="minorHAnsi" w:hAnsiTheme="minorHAnsi" w:cstheme="minorHAnsi"/>
                <w:szCs w:val="24"/>
                <w:shd w:val="clear" w:color="auto" w:fill="FAF9F8"/>
              </w:rPr>
              <w:t>ed</w:t>
            </w:r>
            <w:r w:rsidRPr="00CD032E">
              <w:rPr>
                <w:rFonts w:asciiTheme="minorHAnsi" w:hAnsiTheme="minorHAnsi" w:cstheme="minorHAnsi"/>
                <w:szCs w:val="24"/>
                <w:shd w:val="clear" w:color="auto" w:fill="FAF9F8"/>
              </w:rPr>
              <w:t xml:space="preserve"> to show a broad range of tissue types. We utilise</w:t>
            </w:r>
            <w:r>
              <w:rPr>
                <w:rFonts w:asciiTheme="minorHAnsi" w:hAnsiTheme="minorHAnsi" w:cstheme="minorHAnsi"/>
                <w:szCs w:val="24"/>
                <w:shd w:val="clear" w:color="auto" w:fill="FAF9F8"/>
              </w:rPr>
              <w:t>d</w:t>
            </w:r>
            <w:r w:rsidRPr="00CD032E">
              <w:rPr>
                <w:rFonts w:asciiTheme="minorHAnsi" w:hAnsiTheme="minorHAnsi" w:cstheme="minorHAnsi"/>
                <w:szCs w:val="24"/>
                <w:shd w:val="clear" w:color="auto" w:fill="FAF9F8"/>
              </w:rPr>
              <w:t xml:space="preserve"> an interactive activity to</w:t>
            </w:r>
            <w:r>
              <w:rPr>
                <w:rFonts w:asciiTheme="minorHAnsi" w:hAnsiTheme="minorHAnsi" w:cstheme="minorHAnsi"/>
                <w:szCs w:val="24"/>
                <w:shd w:val="clear" w:color="auto" w:fill="FAF9F8"/>
              </w:rPr>
              <w:t xml:space="preserve"> </w:t>
            </w:r>
            <w:r w:rsidRPr="00CD032E">
              <w:rPr>
                <w:rFonts w:asciiTheme="minorHAnsi" w:hAnsiTheme="minorHAnsi" w:cstheme="minorHAnsi"/>
                <w:szCs w:val="24"/>
                <w:shd w:val="clear" w:color="auto" w:fill="FAF9F8"/>
              </w:rPr>
              <w:t>discuss cells and ECM</w:t>
            </w:r>
            <w:r>
              <w:rPr>
                <w:rFonts w:asciiTheme="minorHAnsi" w:hAnsiTheme="minorHAnsi" w:cstheme="minorHAnsi"/>
                <w:szCs w:val="24"/>
                <w:shd w:val="clear" w:color="auto" w:fill="FAF9F8"/>
              </w:rPr>
              <w:t xml:space="preserve"> </w:t>
            </w:r>
            <w:r w:rsidRPr="00CD032E">
              <w:rPr>
                <w:rFonts w:asciiTheme="minorHAnsi" w:hAnsiTheme="minorHAnsi" w:cstheme="minorHAnsi"/>
                <w:szCs w:val="24"/>
                <w:shd w:val="clear" w:color="auto" w:fill="FAF9F8"/>
              </w:rPr>
              <w:t>by getting participants to match a stiffness to a tissue.</w:t>
            </w:r>
          </w:p>
          <w:p w14:paraId="5FDDCD0B" w14:textId="3F1F1682" w:rsidR="00CD032E" w:rsidRPr="00CD032E" w:rsidRDefault="00CD032E" w:rsidP="00CD032E">
            <w:pPr>
              <w:pStyle w:val="ListParagraph"/>
              <w:numPr>
                <w:ilvl w:val="0"/>
                <w:numId w:val="2"/>
              </w:numPr>
              <w:rPr>
                <w:rFonts w:asciiTheme="minorHAnsi" w:hAnsiTheme="minorHAnsi" w:cstheme="minorHAnsi"/>
                <w:szCs w:val="24"/>
              </w:rPr>
            </w:pPr>
            <w:r w:rsidRPr="00CD032E">
              <w:rPr>
                <w:rFonts w:asciiTheme="minorHAnsi" w:hAnsiTheme="minorHAnsi" w:cstheme="minorHAnsi"/>
                <w:szCs w:val="24"/>
                <w:shd w:val="clear" w:color="auto" w:fill="FAF9F8"/>
              </w:rPr>
              <w:t>We also aim</w:t>
            </w:r>
            <w:r>
              <w:rPr>
                <w:rFonts w:asciiTheme="minorHAnsi" w:hAnsiTheme="minorHAnsi" w:cstheme="minorHAnsi"/>
                <w:szCs w:val="24"/>
                <w:shd w:val="clear" w:color="auto" w:fill="FAF9F8"/>
              </w:rPr>
              <w:t>ed</w:t>
            </w:r>
            <w:r w:rsidRPr="00CD032E">
              <w:rPr>
                <w:rFonts w:asciiTheme="minorHAnsi" w:hAnsiTheme="minorHAnsi" w:cstheme="minorHAnsi"/>
                <w:szCs w:val="24"/>
                <w:shd w:val="clear" w:color="auto" w:fill="FAF9F8"/>
              </w:rPr>
              <w:t xml:space="preserve"> to utilise histology images to further the participants understanding of the complex relationship between cells and ECM.</w:t>
            </w:r>
          </w:p>
          <w:p w14:paraId="06632D0E" w14:textId="15C16EC5" w:rsidR="00CD032E" w:rsidRPr="00CD032E" w:rsidRDefault="00CD032E" w:rsidP="00CD032E">
            <w:pPr>
              <w:pStyle w:val="ListParagraph"/>
              <w:rPr>
                <w:rFonts w:asciiTheme="minorHAnsi" w:hAnsiTheme="minorHAnsi" w:cstheme="minorHAnsi"/>
                <w:szCs w:val="24"/>
              </w:rPr>
            </w:pP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65F1D7C2" w14:textId="1653EF22" w:rsidR="00583ADE" w:rsidRDefault="009C7634">
            <w:pPr>
              <w:rPr>
                <w:rFonts w:ascii="Calibri" w:hAnsi="Calibri" w:cs="Calibri"/>
                <w:szCs w:val="24"/>
              </w:rPr>
            </w:pPr>
            <w:r>
              <w:rPr>
                <w:rFonts w:ascii="Calibri" w:hAnsi="Calibri" w:cs="Calibri"/>
                <w:szCs w:val="24"/>
              </w:rPr>
              <w:t xml:space="preserve">The event was well attended by the local community, with over 500 attendees. The event was busy throughout the night with a lot of groups visiting our activity. Most groups spent at least 5-10 minutes at our activity and were actively engaged with the interactive elements of the activities together in groups. </w:t>
            </w:r>
          </w:p>
          <w:p w14:paraId="39ED9224" w14:textId="77777777" w:rsidR="009C7634" w:rsidRDefault="009C7634">
            <w:pPr>
              <w:rPr>
                <w:rFonts w:ascii="Calibri" w:hAnsi="Calibri" w:cs="Calibri"/>
                <w:szCs w:val="24"/>
              </w:rPr>
            </w:pPr>
          </w:p>
          <w:p w14:paraId="09EF1795" w14:textId="62199DBF" w:rsidR="00583ADE" w:rsidRDefault="009C7634">
            <w:pPr>
              <w:rPr>
                <w:rFonts w:ascii="Calibri" w:hAnsi="Calibri" w:cs="Calibri"/>
                <w:szCs w:val="24"/>
              </w:rPr>
            </w:pPr>
            <w:r>
              <w:rPr>
                <w:rFonts w:ascii="Calibri" w:hAnsi="Calibri" w:cs="Calibri"/>
                <w:szCs w:val="24"/>
              </w:rPr>
              <w:t xml:space="preserve">Overall, the participants interacted well with the activities, and the models. Having anatomical models for the participants to see and examine was key in bringing participants towards our activity. The theme of tissue engineering sparked a lot of conversations about anatomy and ethics during the evening – proving to be an interesting topical area that the public are keen to engage with. </w:t>
            </w:r>
            <w:r w:rsidR="00B554E6">
              <w:rPr>
                <w:rFonts w:ascii="Calibri" w:hAnsi="Calibri" w:cs="Calibri"/>
                <w:szCs w:val="24"/>
              </w:rPr>
              <w:t xml:space="preserve">We were also placed on a floor at the Science Centre with a lot of interactive displays on the human body, which worked well with our activity theme. </w:t>
            </w:r>
          </w:p>
          <w:p w14:paraId="10103688" w14:textId="77777777" w:rsidR="009C7634" w:rsidRDefault="009C7634">
            <w:pPr>
              <w:rPr>
                <w:rFonts w:ascii="Calibri" w:hAnsi="Calibri" w:cs="Calibri"/>
                <w:szCs w:val="24"/>
              </w:rPr>
            </w:pPr>
          </w:p>
          <w:p w14:paraId="3F55C7AB" w14:textId="0BCDD0A2" w:rsidR="009C7634" w:rsidRPr="00583ADE" w:rsidRDefault="009C7634">
            <w:pPr>
              <w:rPr>
                <w:rFonts w:ascii="Calibri" w:hAnsi="Calibri" w:cs="Calibri"/>
                <w:szCs w:val="24"/>
              </w:rPr>
            </w:pPr>
            <w:r>
              <w:rPr>
                <w:rFonts w:ascii="Calibri" w:hAnsi="Calibri" w:cs="Calibri"/>
                <w:szCs w:val="24"/>
              </w:rPr>
              <w:t xml:space="preserve">We found the first activity utilising the mystery box to be the easiest to delivery due to the element of group discussion from the participants. The histology activity was more difficult to deliver due to the need for participants to utilise microscopes and changing over slides. It became difficult to deliver </w:t>
            </w:r>
            <w:r w:rsidR="00B554E6">
              <w:rPr>
                <w:rFonts w:ascii="Calibri" w:hAnsi="Calibri" w:cs="Calibri"/>
                <w:szCs w:val="24"/>
              </w:rPr>
              <w:t xml:space="preserve">this activity in its entirety due to waiting queues and equipment limitations (one person using microscope at a time, one slide on a microscope at a time), so we reduced the number of slides shown in this activity to one or two per group. </w:t>
            </w: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448CC397" w14:textId="75A8D225" w:rsidR="00C41BBA" w:rsidRDefault="00C41BBA">
            <w:pPr>
              <w:rPr>
                <w:rFonts w:ascii="Calibri" w:hAnsi="Calibri" w:cs="Calibri"/>
                <w:szCs w:val="24"/>
              </w:rPr>
            </w:pPr>
            <w:r>
              <w:rPr>
                <w:rFonts w:ascii="Calibri" w:hAnsi="Calibri" w:cs="Calibri"/>
                <w:szCs w:val="24"/>
              </w:rPr>
              <w:t>We collected feedback from the event using a QR code. Given space limitations on the tables we opted not to use a paper evaluation form. In collaboration with the Science Centre, we also noted the time spent at activity. There were 518 attendees at the event overall</w:t>
            </w:r>
            <w:r w:rsidR="00A55FB6">
              <w:rPr>
                <w:rFonts w:ascii="Calibri" w:hAnsi="Calibri" w:cs="Calibri"/>
                <w:szCs w:val="24"/>
              </w:rPr>
              <w:t>:</w:t>
            </w:r>
          </w:p>
          <w:p w14:paraId="75A316D8" w14:textId="77777777" w:rsidR="00C41BBA" w:rsidRDefault="00C41BBA">
            <w:pPr>
              <w:rPr>
                <w:rFonts w:ascii="Calibri" w:hAnsi="Calibri" w:cs="Calibri"/>
                <w:szCs w:val="24"/>
              </w:rPr>
            </w:pPr>
          </w:p>
          <w:p w14:paraId="7E38B2E4" w14:textId="77777777" w:rsidR="00A55FB6" w:rsidRDefault="00C41BBA" w:rsidP="00A55FB6">
            <w:pPr>
              <w:pStyle w:val="ListParagraph"/>
              <w:numPr>
                <w:ilvl w:val="0"/>
                <w:numId w:val="2"/>
              </w:numPr>
              <w:rPr>
                <w:rFonts w:ascii="Calibri" w:hAnsi="Calibri" w:cs="Calibri"/>
                <w:szCs w:val="24"/>
              </w:rPr>
            </w:pPr>
            <w:r w:rsidRPr="00A55FB6">
              <w:rPr>
                <w:rFonts w:ascii="Calibri" w:hAnsi="Calibri" w:cs="Calibri"/>
                <w:szCs w:val="24"/>
              </w:rPr>
              <w:t xml:space="preserve">Based on those who gave feedback, 100% of participants enjoyed our mystery box activity (part 1), and 88% enjoyed the histology activity (part 2). </w:t>
            </w:r>
          </w:p>
          <w:p w14:paraId="3DF3B780" w14:textId="77777777" w:rsidR="00A55FB6" w:rsidRDefault="00C41BBA" w:rsidP="00A55FB6">
            <w:pPr>
              <w:pStyle w:val="ListParagraph"/>
              <w:numPr>
                <w:ilvl w:val="0"/>
                <w:numId w:val="2"/>
              </w:numPr>
              <w:rPr>
                <w:rFonts w:ascii="Calibri" w:hAnsi="Calibri" w:cs="Calibri"/>
                <w:szCs w:val="24"/>
              </w:rPr>
            </w:pPr>
            <w:r w:rsidRPr="00A55FB6">
              <w:rPr>
                <w:rFonts w:ascii="Calibri" w:hAnsi="Calibri" w:cs="Calibri"/>
                <w:szCs w:val="24"/>
              </w:rPr>
              <w:t xml:space="preserve">Based on the feedback, the most informative activity was the part 1: 30% said they learnt something from both activities, 68% said they only found part 1 informative and 2% said they only found part 2 informative. </w:t>
            </w:r>
          </w:p>
          <w:p w14:paraId="350D46A1" w14:textId="6033CAB0" w:rsidR="00583ADE" w:rsidRPr="00A55FB6" w:rsidRDefault="00C41BBA" w:rsidP="00A55FB6">
            <w:pPr>
              <w:pStyle w:val="ListParagraph"/>
              <w:numPr>
                <w:ilvl w:val="0"/>
                <w:numId w:val="2"/>
              </w:numPr>
              <w:rPr>
                <w:rFonts w:ascii="Calibri" w:hAnsi="Calibri" w:cs="Calibri"/>
                <w:szCs w:val="24"/>
              </w:rPr>
            </w:pPr>
            <w:r w:rsidRPr="00A55FB6">
              <w:rPr>
                <w:rFonts w:ascii="Calibri" w:hAnsi="Calibri" w:cs="Calibri"/>
                <w:szCs w:val="24"/>
              </w:rPr>
              <w:t>Visitors to our activities tended to be groups with around 2-5 visitors in the group participating in the activities. Most participants spent 5-10 minutes at the activity, with few larger groups spending 15-20 minutes.</w:t>
            </w:r>
          </w:p>
          <w:p w14:paraId="2090469B" w14:textId="0BC58F0B" w:rsidR="00A55FB6" w:rsidRPr="00583ADE" w:rsidRDefault="00A55FB6">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384A9DCB" w14:textId="47FAB4EE" w:rsidR="00543C88" w:rsidRPr="00583ADE" w:rsidRDefault="00C41BBA">
            <w:pPr>
              <w:rPr>
                <w:rFonts w:ascii="Calibri" w:hAnsi="Calibri" w:cs="Calibri"/>
                <w:szCs w:val="24"/>
              </w:rPr>
            </w:pPr>
            <w:bookmarkStart w:id="8" w:name="h.4d34og8" w:colFirst="0" w:colLast="0"/>
            <w:bookmarkEnd w:id="8"/>
            <w:r>
              <w:rPr>
                <w:rFonts w:ascii="Calibri" w:hAnsi="Calibri" w:cs="Calibri"/>
                <w:szCs w:val="24"/>
              </w:rPr>
              <w:t xml:space="preserve">Part of the </w:t>
            </w:r>
            <w:r w:rsidR="00E86A20">
              <w:rPr>
                <w:rFonts w:ascii="Calibri" w:hAnsi="Calibri" w:cs="Calibri"/>
                <w:szCs w:val="24"/>
              </w:rPr>
              <w:t>kits</w:t>
            </w:r>
            <w:r>
              <w:rPr>
                <w:rFonts w:ascii="Calibri" w:hAnsi="Calibri" w:cs="Calibri"/>
                <w:szCs w:val="24"/>
              </w:rPr>
              <w:t xml:space="preserve"> </w:t>
            </w:r>
            <w:r w:rsidR="00E86A20">
              <w:rPr>
                <w:rFonts w:ascii="Calibri" w:hAnsi="Calibri" w:cs="Calibri"/>
                <w:szCs w:val="24"/>
              </w:rPr>
              <w:t>created</w:t>
            </w:r>
            <w:r>
              <w:rPr>
                <w:rFonts w:ascii="Calibri" w:hAnsi="Calibri" w:cs="Calibri"/>
                <w:szCs w:val="24"/>
              </w:rPr>
              <w:t xml:space="preserve"> for this activity will be reused for an activity at Glasgow Science Festival in June. We aim to adapt part 2 of the activity to be more interactive, potentially giving participants an opportunity to create a hydrogel (synthetic extracellular matrix)</w:t>
            </w:r>
            <w:r w:rsidR="00E86A20">
              <w:rPr>
                <w:rFonts w:ascii="Calibri" w:hAnsi="Calibri" w:cs="Calibri"/>
                <w:szCs w:val="24"/>
              </w:rPr>
              <w:t xml:space="preserve"> in place of the histology activity. Based on the feedback – the participants enjoyed this part of the activity less, and the key message was lost in the time taken to deliver this activity. It also became difficult to deliver two activities when queues began to build up. For larger events we will focus on one activity per table to improve participant flow through activities. We have also gained an insight into the most appropriate methods for feedback collection, including time spent at activity and quick QR code linked feedback forms. </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w:t>
            </w:r>
            <w:proofErr w:type="gramStart"/>
            <w:r>
              <w:rPr>
                <w:rFonts w:ascii="Calibri" w:hAnsi="Calibri" w:cs="Calibri"/>
                <w:szCs w:val="24"/>
              </w:rPr>
              <w:t>processed</w:t>
            </w:r>
            <w:proofErr w:type="gramEnd"/>
            <w:r>
              <w:rPr>
                <w:rFonts w:ascii="Calibri" w:hAnsi="Calibri" w:cs="Calibri"/>
                <w:szCs w:val="24"/>
              </w:rPr>
              <w:t xml:space="preserve">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7BC0E585" w14:textId="77777777" w:rsidR="00B364F6" w:rsidRDefault="00B364F6">
            <w:pPr>
              <w:rPr>
                <w:rFonts w:ascii="Calibri" w:hAnsi="Calibri" w:cs="Calibri"/>
                <w:szCs w:val="24"/>
              </w:rPr>
            </w:pPr>
          </w:p>
          <w:p w14:paraId="2A0B4DCF" w14:textId="6733F77B" w:rsidR="00CD032E" w:rsidRPr="00583ADE" w:rsidRDefault="00CD032E">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39C60A32"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w:t>
            </w:r>
            <w:r w:rsidR="00CD032E">
              <w:rPr>
                <w:rFonts w:ascii="Calibri" w:hAnsi="Calibri" w:cs="Calibri"/>
                <w:szCs w:val="24"/>
              </w:rPr>
              <w:t>,</w:t>
            </w:r>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377FB817" w:rsidR="00D62C5F" w:rsidRPr="00CD032E" w:rsidRDefault="00CD032E" w:rsidP="00FF3F8C">
            <w:pPr>
              <w:rPr>
                <w:rFonts w:ascii="Calibri" w:hAnsi="Calibri" w:cs="Calibri"/>
                <w:szCs w:val="24"/>
              </w:rPr>
            </w:pPr>
            <w:r w:rsidRPr="00CD032E">
              <w:rPr>
                <w:rFonts w:ascii="Calibri" w:hAnsi="Calibri" w:cs="Calibri"/>
                <w:szCs w:val="24"/>
              </w:rPr>
              <w:t>Yes</w:t>
            </w:r>
          </w:p>
        </w:tc>
      </w:tr>
      <w:tr w:rsidR="00D62C5F" w:rsidRPr="00583ADE" w14:paraId="1F4C0C39" w14:textId="77777777" w:rsidTr="002E61DD">
        <w:trPr>
          <w:trHeight w:val="1185"/>
        </w:trPr>
        <w:tc>
          <w:tcPr>
            <w:tcW w:w="10784" w:type="dxa"/>
            <w:gridSpan w:val="5"/>
            <w:shd w:val="clear" w:color="auto" w:fill="D9E2F3"/>
          </w:tcPr>
          <w:p w14:paraId="3F75A51C" w14:textId="7D81F0B5"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If you submit images</w:t>
            </w:r>
            <w:r w:rsidR="00CD032E">
              <w:rPr>
                <w:rFonts w:ascii="Calibri" w:hAnsi="Calibri" w:cs="Calibri"/>
                <w:szCs w:val="24"/>
              </w:rPr>
              <w:t>,</w:t>
            </w:r>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1350A5B4" w14:textId="77777777" w:rsidR="00D62C5F" w:rsidRPr="00CD032E" w:rsidRDefault="00CD032E" w:rsidP="00FF3F8C">
            <w:pPr>
              <w:rPr>
                <w:rFonts w:ascii="Calibri" w:hAnsi="Calibri" w:cs="Calibri"/>
                <w:szCs w:val="24"/>
              </w:rPr>
            </w:pPr>
            <w:r w:rsidRPr="00CD032E">
              <w:rPr>
                <w:rFonts w:ascii="Calibri" w:hAnsi="Calibri" w:cs="Calibri"/>
                <w:szCs w:val="24"/>
              </w:rPr>
              <w:t>Yes</w:t>
            </w:r>
          </w:p>
          <w:p w14:paraId="485C6309" w14:textId="624F327C" w:rsidR="00CD032E" w:rsidRPr="00D62C5F" w:rsidRDefault="00CD032E"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lastRenderedPageBreak/>
              <w:t>SIGNATURE</w:t>
            </w:r>
          </w:p>
        </w:tc>
        <w:tc>
          <w:tcPr>
            <w:tcW w:w="6300" w:type="dxa"/>
            <w:gridSpan w:val="2"/>
            <w:shd w:val="clear" w:color="auto" w:fill="FFFFFF"/>
            <w:vAlign w:val="center"/>
          </w:tcPr>
          <w:p w14:paraId="48A472CA" w14:textId="04E5ED12" w:rsidR="001915B6" w:rsidRPr="00583ADE" w:rsidRDefault="00CD032E">
            <w:pPr>
              <w:rPr>
                <w:rFonts w:ascii="Calibri" w:hAnsi="Calibri" w:cs="Calibri"/>
                <w:szCs w:val="24"/>
              </w:rPr>
            </w:pPr>
            <w:bookmarkStart w:id="10" w:name="h.17dp8vu" w:colFirst="0" w:colLast="0"/>
            <w:bookmarkEnd w:id="10"/>
            <w:r>
              <w:rPr>
                <w:rFonts w:ascii="Calibri" w:hAnsi="Calibri" w:cs="Calibri"/>
                <w:szCs w:val="24"/>
              </w:rPr>
              <w:t>Emma Kelly</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6E02CFE2" w:rsidR="001915B6" w:rsidRPr="00583ADE" w:rsidRDefault="00CD032E">
            <w:pPr>
              <w:rPr>
                <w:rFonts w:ascii="Calibri" w:hAnsi="Calibri" w:cs="Calibri"/>
                <w:szCs w:val="24"/>
              </w:rPr>
            </w:pPr>
            <w:bookmarkStart w:id="11" w:name="h.3rdcrjn" w:colFirst="0" w:colLast="0"/>
            <w:bookmarkEnd w:id="11"/>
            <w:r>
              <w:rPr>
                <w:rFonts w:ascii="Calibri" w:hAnsi="Calibri" w:cs="Calibri"/>
                <w:szCs w:val="24"/>
              </w:rPr>
              <w:t>20/03/2023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145B" w14:textId="77777777" w:rsidR="00491F98" w:rsidRDefault="00491F98">
      <w:r>
        <w:separator/>
      </w:r>
    </w:p>
  </w:endnote>
  <w:endnote w:type="continuationSeparator" w:id="0">
    <w:p w14:paraId="24379659" w14:textId="77777777" w:rsidR="00491F98" w:rsidRDefault="0049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estrial">
    <w:panose1 w:val="00000000000000000000"/>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AE4D" w14:textId="77777777" w:rsidR="009C7B03" w:rsidRDefault="009C7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E628" w14:textId="77777777" w:rsidR="009C7B03" w:rsidRDefault="009C7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13D79" w14:textId="77777777" w:rsidR="00491F98" w:rsidRDefault="00491F98">
      <w:r>
        <w:separator/>
      </w:r>
    </w:p>
  </w:footnote>
  <w:footnote w:type="continuationSeparator" w:id="0">
    <w:p w14:paraId="1465CBB3" w14:textId="77777777" w:rsidR="00491F98" w:rsidRDefault="00491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5D0D" w14:textId="77777777" w:rsidR="009C7B03" w:rsidRDefault="009C7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E211" w14:textId="77777777" w:rsidR="009C7B03" w:rsidRDefault="009C7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3CC7074"/>
    <w:multiLevelType w:val="hybridMultilevel"/>
    <w:tmpl w:val="C1F67994"/>
    <w:lvl w:ilvl="0" w:tplc="EEE4356C">
      <w:start w:val="80"/>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071895">
    <w:abstractNumId w:val="0"/>
  </w:num>
  <w:num w:numId="2" w16cid:durableId="1885553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07ADD"/>
    <w:rsid w:val="000B1ACA"/>
    <w:rsid w:val="001915B6"/>
    <w:rsid w:val="001E5BC7"/>
    <w:rsid w:val="002009EB"/>
    <w:rsid w:val="002014CC"/>
    <w:rsid w:val="00255BA4"/>
    <w:rsid w:val="002E61DD"/>
    <w:rsid w:val="0043727D"/>
    <w:rsid w:val="00491F98"/>
    <w:rsid w:val="00494922"/>
    <w:rsid w:val="00543C88"/>
    <w:rsid w:val="00583ADE"/>
    <w:rsid w:val="00584D2B"/>
    <w:rsid w:val="00635A6E"/>
    <w:rsid w:val="0069608B"/>
    <w:rsid w:val="006C7020"/>
    <w:rsid w:val="00771994"/>
    <w:rsid w:val="007722E4"/>
    <w:rsid w:val="00793994"/>
    <w:rsid w:val="008E1F83"/>
    <w:rsid w:val="008F2AD9"/>
    <w:rsid w:val="009C7634"/>
    <w:rsid w:val="009C7B03"/>
    <w:rsid w:val="009D1736"/>
    <w:rsid w:val="00A55FB6"/>
    <w:rsid w:val="00B21748"/>
    <w:rsid w:val="00B364F6"/>
    <w:rsid w:val="00B554E6"/>
    <w:rsid w:val="00BD7428"/>
    <w:rsid w:val="00C13DBC"/>
    <w:rsid w:val="00C161F2"/>
    <w:rsid w:val="00C41BBA"/>
    <w:rsid w:val="00C612A2"/>
    <w:rsid w:val="00C7359A"/>
    <w:rsid w:val="00CD032E"/>
    <w:rsid w:val="00CF3E65"/>
    <w:rsid w:val="00D1595A"/>
    <w:rsid w:val="00D62C5F"/>
    <w:rsid w:val="00D763AE"/>
    <w:rsid w:val="00DD21C7"/>
    <w:rsid w:val="00DF2B7E"/>
    <w:rsid w:val="00E86A20"/>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CD0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Emma Kelly (PGR)</cp:lastModifiedBy>
  <cp:revision>3</cp:revision>
  <cp:lastPrinted>2022-09-22T16:15:00Z</cp:lastPrinted>
  <dcterms:created xsi:type="dcterms:W3CDTF">2023-03-22T16:45:00Z</dcterms:created>
  <dcterms:modified xsi:type="dcterms:W3CDTF">2023-03-29T11:11:00Z</dcterms:modified>
</cp:coreProperties>
</file>