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B7C93" w14:textId="77777777" w:rsidR="00B0486B" w:rsidRPr="00725795" w:rsidRDefault="00B0486B" w:rsidP="009660EC">
      <w:pPr>
        <w:suppressAutoHyphens/>
        <w:jc w:val="both"/>
        <w:rPr>
          <w:rFonts w:ascii="Calibri" w:hAnsi="Calibri" w:cs="Calibri"/>
          <w:b/>
          <w:color w:val="000000"/>
          <w:spacing w:val="-3"/>
          <w:sz w:val="22"/>
          <w:szCs w:val="22"/>
        </w:rPr>
      </w:pP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r>
      <w:r w:rsidRPr="00725795">
        <w:rPr>
          <w:rFonts w:ascii="Calibri" w:hAnsi="Calibri" w:cs="Calibri"/>
          <w:b/>
          <w:color w:val="000000"/>
          <w:spacing w:val="-3"/>
          <w:sz w:val="22"/>
          <w:szCs w:val="22"/>
        </w:rPr>
        <w:softHyphen/>
        <w:t xml:space="preserve"> </w:t>
      </w:r>
    </w:p>
    <w:p w14:paraId="3C26E7C6" w14:textId="77777777" w:rsidR="00B0486B" w:rsidRPr="00725795" w:rsidRDefault="00B0486B" w:rsidP="009660EC">
      <w:pPr>
        <w:pBdr>
          <w:top w:val="single" w:sz="4" w:space="1" w:color="auto"/>
          <w:left w:val="single" w:sz="4" w:space="4" w:color="auto"/>
          <w:bottom w:val="single" w:sz="4" w:space="1" w:color="auto"/>
          <w:right w:val="single" w:sz="4" w:space="4" w:color="auto"/>
        </w:pBdr>
        <w:shd w:val="clear" w:color="auto" w:fill="DBE5F1"/>
        <w:suppressAutoHyphens/>
        <w:jc w:val="both"/>
        <w:rPr>
          <w:rFonts w:ascii="Calibri" w:hAnsi="Calibri" w:cs="Calibri"/>
          <w:b/>
          <w:color w:val="000000"/>
          <w:spacing w:val="-3"/>
          <w:sz w:val="22"/>
          <w:szCs w:val="22"/>
        </w:rPr>
      </w:pPr>
      <w:r w:rsidRPr="00725795">
        <w:rPr>
          <w:rFonts w:ascii="Calibri" w:hAnsi="Calibri" w:cs="Calibri"/>
          <w:b/>
          <w:color w:val="000000"/>
          <w:spacing w:val="-3"/>
          <w:sz w:val="22"/>
          <w:szCs w:val="22"/>
        </w:rPr>
        <w:t xml:space="preserve"> UNDERGRADUATE SUMMER VACATION SCHOLARSHIP AWARDS – FINAL SUMMARY REPORT FORM </w:t>
      </w:r>
      <w:r w:rsidR="00B55FAE" w:rsidRPr="00725795">
        <w:rPr>
          <w:rFonts w:ascii="Calibri" w:hAnsi="Calibri" w:cs="Calibri"/>
          <w:b/>
          <w:color w:val="000000"/>
          <w:spacing w:val="-3"/>
          <w:sz w:val="22"/>
          <w:szCs w:val="22"/>
        </w:rPr>
        <w:t>2025/26</w:t>
      </w:r>
    </w:p>
    <w:p w14:paraId="3B965EA3" w14:textId="77777777" w:rsidR="00626EF6" w:rsidRPr="00725795" w:rsidRDefault="00626EF6" w:rsidP="009660EC">
      <w:pPr>
        <w:pBdr>
          <w:top w:val="single" w:sz="4" w:space="1" w:color="auto"/>
          <w:left w:val="single" w:sz="4" w:space="4" w:color="auto"/>
          <w:bottom w:val="single" w:sz="4" w:space="1" w:color="auto"/>
          <w:right w:val="single" w:sz="4" w:space="4" w:color="auto"/>
        </w:pBdr>
        <w:shd w:val="clear" w:color="auto" w:fill="DBE5F1"/>
        <w:suppressAutoHyphens/>
        <w:jc w:val="both"/>
        <w:rPr>
          <w:rFonts w:ascii="Calibri" w:hAnsi="Calibri" w:cs="Calibri"/>
          <w:b/>
          <w:i/>
          <w:color w:val="000000"/>
          <w:sz w:val="22"/>
          <w:szCs w:val="22"/>
        </w:rPr>
      </w:pPr>
      <w:r w:rsidRPr="00725795">
        <w:rPr>
          <w:rFonts w:ascii="Calibri" w:hAnsi="Calibri" w:cs="Calibri"/>
          <w:b/>
          <w:i/>
          <w:color w:val="000000"/>
          <w:sz w:val="22"/>
          <w:szCs w:val="22"/>
        </w:rPr>
        <w:t xml:space="preserve">NB: This </w:t>
      </w:r>
      <w:r w:rsidR="00EB281F" w:rsidRPr="00725795">
        <w:rPr>
          <w:rFonts w:ascii="Calibri" w:hAnsi="Calibri" w:cs="Calibri"/>
          <w:b/>
          <w:i/>
          <w:color w:val="000000"/>
          <w:sz w:val="22"/>
          <w:szCs w:val="22"/>
        </w:rPr>
        <w:t xml:space="preserve">whole </w:t>
      </w:r>
      <w:r w:rsidRPr="00725795">
        <w:rPr>
          <w:rFonts w:ascii="Calibri" w:hAnsi="Calibri" w:cs="Calibri"/>
          <w:b/>
          <w:i/>
          <w:color w:val="000000"/>
          <w:sz w:val="22"/>
          <w:szCs w:val="22"/>
        </w:rPr>
        <w:t>report will be posted on the Society’s website therefore authors should NOT include sensitive material or data that they do not want disclosed at this time.</w:t>
      </w:r>
    </w:p>
    <w:p w14:paraId="12B9668A" w14:textId="77777777" w:rsidR="00FC7E51" w:rsidRPr="00725795" w:rsidRDefault="00FC7E51" w:rsidP="009660EC">
      <w:pPr>
        <w:suppressAutoHyphens/>
        <w:jc w:val="both"/>
        <w:rPr>
          <w:rFonts w:ascii="Calibri" w:hAnsi="Calibri" w:cs="Calibri"/>
          <w:b/>
          <w:color w:val="000000"/>
          <w:sz w:val="22"/>
          <w:szCs w:val="22"/>
        </w:rPr>
      </w:pPr>
    </w:p>
    <w:p w14:paraId="6D9F6F02" w14:textId="77777777" w:rsidR="00FC7E51" w:rsidRPr="00725795" w:rsidRDefault="00FC7E51" w:rsidP="009660EC">
      <w:pPr>
        <w:suppressAutoHyphens/>
        <w:jc w:val="both"/>
        <w:rPr>
          <w:rFonts w:ascii="Calibri" w:hAnsi="Calibri" w:cs="Calibri"/>
          <w:b/>
          <w:color w:val="000000"/>
          <w:sz w:val="22"/>
          <w:szCs w:val="22"/>
        </w:rPr>
      </w:pPr>
    </w:p>
    <w:p w14:paraId="18728662" w14:textId="77777777" w:rsidR="004029C3" w:rsidRPr="00725795" w:rsidRDefault="004029C3" w:rsidP="009660EC">
      <w:pPr>
        <w:suppressAutoHyphens/>
        <w:jc w:val="both"/>
        <w:rPr>
          <w:rFonts w:ascii="Calibri" w:hAnsi="Calibri" w:cs="Calibri"/>
          <w:b/>
          <w:color w:val="000000"/>
          <w:sz w:val="22"/>
          <w:szCs w:val="22"/>
        </w:rPr>
      </w:pPr>
    </w:p>
    <w:p w14:paraId="7C9A0B3B" w14:textId="55DAE2A8"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Name of student:</w:t>
      </w:r>
      <w:r w:rsidRPr="00725795">
        <w:rPr>
          <w:rFonts w:ascii="Calibri" w:hAnsi="Calibri" w:cs="Calibri"/>
          <w:b/>
          <w:color w:val="000000"/>
          <w:sz w:val="22"/>
          <w:szCs w:val="22"/>
        </w:rPr>
        <w:tab/>
      </w:r>
      <w:r w:rsidRPr="00725795">
        <w:rPr>
          <w:rFonts w:ascii="Calibri" w:hAnsi="Calibri" w:cs="Calibri"/>
          <w:b/>
          <w:color w:val="000000"/>
          <w:sz w:val="22"/>
          <w:szCs w:val="22"/>
        </w:rPr>
        <w:tab/>
      </w:r>
      <w:r w:rsidRPr="00725795">
        <w:rPr>
          <w:rFonts w:ascii="Calibri" w:hAnsi="Calibri" w:cs="Calibri"/>
          <w:b/>
          <w:color w:val="000000"/>
          <w:sz w:val="22"/>
          <w:szCs w:val="22"/>
        </w:rPr>
        <w:tab/>
      </w:r>
      <w:r w:rsidRPr="00725795">
        <w:rPr>
          <w:rFonts w:ascii="Calibri" w:hAnsi="Calibri" w:cs="Calibri"/>
          <w:b/>
          <w:color w:val="000000"/>
          <w:sz w:val="22"/>
          <w:szCs w:val="22"/>
        </w:rPr>
        <w:tab/>
      </w:r>
    </w:p>
    <w:p w14:paraId="3CADC807" w14:textId="2380BAB9" w:rsidR="00B0486B" w:rsidRPr="00725795" w:rsidRDefault="00685859"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Ghazal Ershadi-Oskoui</w:t>
      </w:r>
    </w:p>
    <w:p w14:paraId="160E8381" w14:textId="77777777" w:rsidR="00F43D64" w:rsidRDefault="00F43D64" w:rsidP="009660EC">
      <w:pPr>
        <w:suppressAutoHyphens/>
        <w:jc w:val="both"/>
        <w:rPr>
          <w:rFonts w:ascii="Calibri" w:hAnsi="Calibri" w:cs="Calibri"/>
          <w:b/>
          <w:color w:val="000000"/>
          <w:sz w:val="22"/>
          <w:szCs w:val="22"/>
        </w:rPr>
      </w:pPr>
    </w:p>
    <w:p w14:paraId="7CF811D1" w14:textId="541DCB56"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Name of supervisor(s):</w:t>
      </w:r>
    </w:p>
    <w:p w14:paraId="53D06726" w14:textId="67F6F67F" w:rsidR="00B0486B" w:rsidRPr="00725795" w:rsidRDefault="008F0CA6"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Mrs Sharmila Rajendran</w:t>
      </w:r>
    </w:p>
    <w:p w14:paraId="7AB56D89" w14:textId="77777777" w:rsidR="00F43D64" w:rsidRDefault="00F43D64" w:rsidP="009660EC">
      <w:pPr>
        <w:suppressAutoHyphens/>
        <w:jc w:val="both"/>
        <w:rPr>
          <w:rFonts w:ascii="Calibri" w:hAnsi="Calibri" w:cs="Calibri"/>
          <w:b/>
          <w:color w:val="000000"/>
          <w:sz w:val="22"/>
          <w:szCs w:val="22"/>
        </w:rPr>
      </w:pPr>
    </w:p>
    <w:p w14:paraId="7D12101E" w14:textId="45D7967F"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Project Title: (no more than 220 characters)</w:t>
      </w:r>
    </w:p>
    <w:p w14:paraId="39013DA5" w14:textId="0E25480D" w:rsidR="00B0486B" w:rsidRPr="00725795" w:rsidRDefault="00D82742"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 xml:space="preserve">Exploring the Responsible Use of AI Platforms to Generate Interactive Neuroanatomy Simulations Through a No-Code Authoring Approach </w:t>
      </w:r>
    </w:p>
    <w:p w14:paraId="0B675874" w14:textId="77777777" w:rsidR="00F43D64" w:rsidRDefault="00F43D64" w:rsidP="009660EC">
      <w:pPr>
        <w:suppressAutoHyphens/>
        <w:jc w:val="both"/>
        <w:rPr>
          <w:rFonts w:ascii="Calibri" w:hAnsi="Calibri" w:cs="Calibri"/>
          <w:b/>
          <w:color w:val="000000"/>
          <w:sz w:val="22"/>
          <w:szCs w:val="22"/>
        </w:rPr>
      </w:pPr>
    </w:p>
    <w:p w14:paraId="7FA6A83F" w14:textId="1D381416"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Project aims: (no more than 700 words)</w:t>
      </w:r>
    </w:p>
    <w:p w14:paraId="23DD78AF" w14:textId="0D1038E5" w:rsidR="00D82742" w:rsidRDefault="00D82742"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This project explores how artificial intelligence (AI) can support</w:t>
      </w:r>
      <w:r w:rsidR="00E67C23">
        <w:rPr>
          <w:rFonts w:ascii="Calibri" w:hAnsi="Calibri" w:cs="Calibri"/>
          <w:color w:val="000000"/>
          <w:sz w:val="22"/>
          <w:szCs w:val="22"/>
        </w:rPr>
        <w:t xml:space="preserve"> </w:t>
      </w:r>
      <w:r>
        <w:rPr>
          <w:rFonts w:ascii="Calibri" w:hAnsi="Calibri" w:cs="Calibri"/>
          <w:color w:val="000000"/>
          <w:sz w:val="22"/>
          <w:szCs w:val="22"/>
        </w:rPr>
        <w:t xml:space="preserve">the creation of interactive neuroanatomy learning simulations. </w:t>
      </w:r>
      <w:r w:rsidR="00336045">
        <w:rPr>
          <w:rFonts w:ascii="Calibri" w:hAnsi="Calibri" w:cs="Calibri"/>
          <w:color w:val="000000"/>
          <w:sz w:val="22"/>
          <w:szCs w:val="22"/>
        </w:rPr>
        <w:t>[1,2]</w:t>
      </w:r>
    </w:p>
    <w:p w14:paraId="315D3167" w14:textId="77777777" w:rsidR="00AD7A51" w:rsidRDefault="00AD7A5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221DAA26" w14:textId="77777777" w:rsidR="00F32827" w:rsidRDefault="006C5BFE" w:rsidP="00F32827">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Objective 1:</w:t>
      </w:r>
      <w:r w:rsidR="00F32827">
        <w:rPr>
          <w:rFonts w:ascii="Calibri" w:hAnsi="Calibri" w:cs="Calibri"/>
          <w:color w:val="000000"/>
          <w:sz w:val="22"/>
          <w:szCs w:val="22"/>
        </w:rPr>
        <w:t xml:space="preserve"> </w:t>
      </w:r>
      <w:r w:rsidR="00F32827" w:rsidRPr="00F32827">
        <w:rPr>
          <w:rFonts w:ascii="Calibri" w:hAnsi="Calibri" w:cs="Calibri"/>
          <w:color w:val="000000"/>
          <w:sz w:val="22"/>
          <w:szCs w:val="22"/>
        </w:rPr>
        <w:t>Evaluate the ability of three LLM platforms (Codex, Gemini, and Claude) to translate structured expert anatomy knowledge into functional interactive simulation code.</w:t>
      </w:r>
    </w:p>
    <w:p w14:paraId="32F536CB" w14:textId="77777777" w:rsidR="00F32827" w:rsidRDefault="00F32827" w:rsidP="00F32827">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0306B4C6" w14:textId="77777777" w:rsidR="002F410C" w:rsidRDefault="006C5BFE" w:rsidP="002F410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sidRPr="00F32827">
        <w:rPr>
          <w:rFonts w:ascii="Calibri" w:hAnsi="Calibri" w:cs="Calibri"/>
          <w:color w:val="000000"/>
          <w:sz w:val="22"/>
          <w:szCs w:val="22"/>
        </w:rPr>
        <w:t>Objec</w:t>
      </w:r>
      <w:r w:rsidR="00F32827" w:rsidRPr="00F32827">
        <w:rPr>
          <w:rFonts w:ascii="Calibri" w:hAnsi="Calibri" w:cs="Calibri"/>
          <w:color w:val="000000"/>
          <w:sz w:val="22"/>
          <w:szCs w:val="22"/>
        </w:rPr>
        <w:t>tive 2: Develop and refine the generated outputs within a simple web-based HTML environment.</w:t>
      </w:r>
    </w:p>
    <w:p w14:paraId="655480D6" w14:textId="77777777" w:rsidR="002F410C" w:rsidRDefault="002F410C" w:rsidP="002F410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3C3F6719" w14:textId="00F6D3AA" w:rsidR="002F410C" w:rsidRPr="002F410C" w:rsidRDefault="00F32827" w:rsidP="002F410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sidRPr="002F410C">
        <w:rPr>
          <w:rFonts w:ascii="Calibri" w:hAnsi="Calibri" w:cs="Calibri"/>
          <w:color w:val="000000"/>
          <w:sz w:val="22"/>
          <w:szCs w:val="22"/>
        </w:rPr>
        <w:t>Objective 3:</w:t>
      </w:r>
      <w:r w:rsidR="002F410C" w:rsidRPr="002F410C">
        <w:rPr>
          <w:rFonts w:ascii="Calibri" w:hAnsi="Calibri" w:cs="Calibri"/>
          <w:color w:val="000000"/>
          <w:sz w:val="22"/>
          <w:szCs w:val="22"/>
        </w:rPr>
        <w:t xml:space="preserve"> Explore whether the resulting </w:t>
      </w:r>
      <w:r w:rsidR="004B72F0">
        <w:rPr>
          <w:rFonts w:ascii="Calibri" w:hAnsi="Calibri" w:cs="Calibri"/>
          <w:color w:val="000000"/>
          <w:sz w:val="22"/>
          <w:szCs w:val="22"/>
        </w:rPr>
        <w:t xml:space="preserve">simulations </w:t>
      </w:r>
      <w:r w:rsidR="002F410C" w:rsidRPr="002F410C">
        <w:rPr>
          <w:rFonts w:ascii="Calibri" w:hAnsi="Calibri" w:cs="Calibri"/>
          <w:color w:val="000000"/>
          <w:sz w:val="22"/>
          <w:szCs w:val="22"/>
        </w:rPr>
        <w:t xml:space="preserve">could support the understanding of clinically relevant anatomical concepts by linking anatomical mechanisms to clinical presentations. </w:t>
      </w:r>
    </w:p>
    <w:p w14:paraId="766159A5" w14:textId="77777777" w:rsidR="00F32827" w:rsidRDefault="00F32827" w:rsidP="00171445">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2F71FECF" w14:textId="0BC1AD23" w:rsidR="00B57F48" w:rsidRDefault="00F32827" w:rsidP="00B57F48">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Objective 4:</w:t>
      </w:r>
      <w:r w:rsidR="00B57F48">
        <w:rPr>
          <w:rFonts w:ascii="Calibri" w:hAnsi="Calibri" w:cs="Calibri"/>
          <w:color w:val="000000"/>
          <w:sz w:val="22"/>
          <w:szCs w:val="22"/>
        </w:rPr>
        <w:t xml:space="preserve"> </w:t>
      </w:r>
      <w:r w:rsidR="0011434D" w:rsidRPr="00B57F48">
        <w:rPr>
          <w:rFonts w:ascii="Calibri" w:hAnsi="Calibri" w:cs="Calibri"/>
          <w:color w:val="000000"/>
          <w:sz w:val="22"/>
          <w:szCs w:val="22"/>
        </w:rPr>
        <w:t xml:space="preserve">Explore the potential </w:t>
      </w:r>
      <w:r w:rsidR="007573BE" w:rsidRPr="00B57F48">
        <w:rPr>
          <w:rFonts w:ascii="Calibri" w:hAnsi="Calibri" w:cs="Calibri"/>
          <w:color w:val="000000"/>
          <w:sz w:val="22"/>
          <w:szCs w:val="22"/>
        </w:rPr>
        <w:t>for responsible and innovative use of AI i</w:t>
      </w:r>
      <w:r w:rsidR="004B72F0">
        <w:rPr>
          <w:rFonts w:ascii="Calibri" w:hAnsi="Calibri" w:cs="Calibri"/>
          <w:color w:val="000000"/>
          <w:sz w:val="22"/>
          <w:szCs w:val="22"/>
        </w:rPr>
        <w:t>n</w:t>
      </w:r>
      <w:r w:rsidR="007573BE" w:rsidRPr="00B57F48">
        <w:rPr>
          <w:rFonts w:ascii="Calibri" w:hAnsi="Calibri" w:cs="Calibri"/>
          <w:color w:val="000000"/>
          <w:sz w:val="22"/>
          <w:szCs w:val="22"/>
        </w:rPr>
        <w:t xml:space="preserve"> the development of anatomy education resources. </w:t>
      </w:r>
    </w:p>
    <w:p w14:paraId="63A6B5C6" w14:textId="77777777" w:rsidR="00B57F48" w:rsidRDefault="00B57F48" w:rsidP="00B57F48">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6C0AF378" w14:textId="43490738" w:rsidR="00116455" w:rsidRPr="00BB374C" w:rsidRDefault="00116455" w:rsidP="00B57F48">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r>
        <w:rPr>
          <w:rFonts w:ascii="Calibri" w:hAnsi="Calibri" w:cs="Calibri"/>
          <w:color w:val="000000"/>
          <w:sz w:val="22"/>
          <w:szCs w:val="22"/>
        </w:rPr>
        <w:t xml:space="preserve">The </w:t>
      </w:r>
      <w:r w:rsidR="0061602B">
        <w:rPr>
          <w:rFonts w:ascii="Calibri" w:hAnsi="Calibri" w:cs="Calibri"/>
          <w:color w:val="000000"/>
          <w:sz w:val="22"/>
          <w:szCs w:val="22"/>
        </w:rPr>
        <w:t xml:space="preserve">project was intended as a proof-of-concept study to establish whether LLMs could contribute to the development of interactive </w:t>
      </w:r>
      <w:r w:rsidR="00D82742">
        <w:rPr>
          <w:rFonts w:ascii="Calibri" w:hAnsi="Calibri" w:cs="Calibri"/>
          <w:color w:val="000000"/>
          <w:sz w:val="22"/>
          <w:szCs w:val="22"/>
        </w:rPr>
        <w:t>neuro</w:t>
      </w:r>
      <w:r w:rsidR="0061602B">
        <w:rPr>
          <w:rFonts w:ascii="Calibri" w:hAnsi="Calibri" w:cs="Calibri"/>
          <w:color w:val="000000"/>
          <w:sz w:val="22"/>
          <w:szCs w:val="22"/>
        </w:rPr>
        <w:t xml:space="preserve">anatomy teaching materials and to identify areas requiring </w:t>
      </w:r>
      <w:r w:rsidR="00861A31">
        <w:rPr>
          <w:rFonts w:ascii="Calibri" w:hAnsi="Calibri" w:cs="Calibri"/>
          <w:color w:val="000000"/>
          <w:sz w:val="22"/>
          <w:szCs w:val="22"/>
        </w:rPr>
        <w:t xml:space="preserve">further development and evaluation. </w:t>
      </w:r>
    </w:p>
    <w:p w14:paraId="54A3463C" w14:textId="77777777" w:rsidR="00D933E6" w:rsidRDefault="00D933E6" w:rsidP="009660EC">
      <w:pPr>
        <w:suppressAutoHyphens/>
        <w:jc w:val="both"/>
        <w:rPr>
          <w:rFonts w:ascii="Calibri" w:hAnsi="Calibri" w:cs="Calibri"/>
          <w:b/>
          <w:color w:val="000000"/>
          <w:sz w:val="22"/>
          <w:szCs w:val="22"/>
        </w:rPr>
      </w:pPr>
    </w:p>
    <w:p w14:paraId="124262E1" w14:textId="351DD5E3"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Project Outcomes and Experience Gained by the Student (no more than 700 words)</w:t>
      </w:r>
    </w:p>
    <w:p w14:paraId="0761BF41" w14:textId="16117527" w:rsidR="00481952" w:rsidRPr="00481952" w:rsidRDefault="00481952"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sidRPr="00481952">
        <w:rPr>
          <w:rFonts w:ascii="Calibri" w:hAnsi="Calibri" w:cs="Calibri"/>
          <w:b/>
          <w:color w:val="000000"/>
          <w:sz w:val="22"/>
          <w:szCs w:val="22"/>
        </w:rPr>
        <w:t xml:space="preserve">Project outcomes: </w:t>
      </w:r>
    </w:p>
    <w:p w14:paraId="3385C885" w14:textId="77777777" w:rsidR="00481952" w:rsidRDefault="00481952"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54304D74" w14:textId="52F92BDE" w:rsidR="00B0486B" w:rsidRDefault="002732E9"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 xml:space="preserve">This project </w:t>
      </w:r>
      <w:r w:rsidR="001242AF">
        <w:rPr>
          <w:rFonts w:ascii="Calibri" w:hAnsi="Calibri" w:cs="Calibri"/>
          <w:bCs/>
          <w:color w:val="000000"/>
          <w:sz w:val="22"/>
          <w:szCs w:val="22"/>
        </w:rPr>
        <w:t>explored whether large language models (LLMs) could transform structured expert anatomical and clinical knowledge into interactive, simulation-based neuroanatomy</w:t>
      </w:r>
      <w:r w:rsidR="00EC20D4">
        <w:rPr>
          <w:rFonts w:ascii="Calibri" w:hAnsi="Calibri" w:cs="Calibri"/>
          <w:bCs/>
          <w:color w:val="000000"/>
          <w:sz w:val="22"/>
          <w:szCs w:val="22"/>
        </w:rPr>
        <w:t xml:space="preserve"> learning resources through a no-code authoring approach. Using AI platforms </w:t>
      </w:r>
      <w:r w:rsidR="00DC0C18">
        <w:rPr>
          <w:rFonts w:ascii="Calibri" w:hAnsi="Calibri" w:cs="Calibri"/>
          <w:bCs/>
          <w:color w:val="000000"/>
          <w:sz w:val="22"/>
          <w:szCs w:val="22"/>
        </w:rPr>
        <w:t>including Codex, Gemini and Claude, functional</w:t>
      </w:r>
      <w:r w:rsidR="005F7531">
        <w:rPr>
          <w:rFonts w:ascii="Calibri" w:hAnsi="Calibri" w:cs="Calibri"/>
          <w:bCs/>
          <w:color w:val="000000"/>
          <w:sz w:val="22"/>
          <w:szCs w:val="22"/>
        </w:rPr>
        <w:t xml:space="preserve"> web-based simulations were developed and refined, demonstrating the feasibility of generating interactive teaching materials without requiring extensive programming expertise. </w:t>
      </w:r>
      <w:r w:rsidR="0033718F">
        <w:rPr>
          <w:rFonts w:ascii="Calibri" w:hAnsi="Calibri" w:cs="Calibri"/>
          <w:bCs/>
          <w:color w:val="000000"/>
          <w:sz w:val="22"/>
          <w:szCs w:val="22"/>
        </w:rPr>
        <w:t xml:space="preserve">The resulting simulations provided an opportunity to explore how AI-assisted tools could support the development of clinically relevant, case-based </w:t>
      </w:r>
      <w:r w:rsidR="00706395">
        <w:rPr>
          <w:rFonts w:ascii="Calibri" w:hAnsi="Calibri" w:cs="Calibri"/>
          <w:bCs/>
          <w:color w:val="000000"/>
          <w:sz w:val="22"/>
          <w:szCs w:val="22"/>
        </w:rPr>
        <w:t xml:space="preserve">neuroanatomy resources. </w:t>
      </w:r>
    </w:p>
    <w:p w14:paraId="60A1D5CA" w14:textId="77777777" w:rsidR="00F36C1E" w:rsidRDefault="00F36C1E"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246E7F19" w14:textId="3CF5A086" w:rsidR="00F36C1E" w:rsidRDefault="00F36C1E"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 xml:space="preserve">The project focused </w:t>
      </w:r>
      <w:r w:rsidR="00423DE7">
        <w:rPr>
          <w:rFonts w:ascii="Calibri" w:hAnsi="Calibri" w:cs="Calibri"/>
          <w:bCs/>
          <w:color w:val="000000"/>
          <w:sz w:val="22"/>
          <w:szCs w:val="22"/>
        </w:rPr>
        <w:t>on clinically re</w:t>
      </w:r>
      <w:r w:rsidR="00C16C4E">
        <w:rPr>
          <w:rFonts w:ascii="Calibri" w:hAnsi="Calibri" w:cs="Calibri"/>
          <w:bCs/>
          <w:color w:val="000000"/>
          <w:sz w:val="22"/>
          <w:szCs w:val="22"/>
        </w:rPr>
        <w:t xml:space="preserve">levant anatomy, including cranial nerve function and lesion-based scenarios. The resulting simulations allowed users to interact with anatomical information and explore relationships between anatomical mechanisms and clinical </w:t>
      </w:r>
      <w:r w:rsidR="008464E4">
        <w:rPr>
          <w:rFonts w:ascii="Calibri" w:hAnsi="Calibri" w:cs="Calibri"/>
          <w:bCs/>
          <w:color w:val="000000"/>
          <w:sz w:val="22"/>
          <w:szCs w:val="22"/>
        </w:rPr>
        <w:t>presentation</w:t>
      </w:r>
      <w:r w:rsidR="004B1E4C">
        <w:rPr>
          <w:rFonts w:ascii="Calibri" w:hAnsi="Calibri" w:cs="Calibri"/>
          <w:bCs/>
          <w:color w:val="000000"/>
          <w:sz w:val="22"/>
          <w:szCs w:val="22"/>
        </w:rPr>
        <w:t>s</w:t>
      </w:r>
      <w:r w:rsidR="008464E4">
        <w:rPr>
          <w:rFonts w:ascii="Calibri" w:hAnsi="Calibri" w:cs="Calibri"/>
          <w:bCs/>
          <w:color w:val="000000"/>
          <w:sz w:val="22"/>
          <w:szCs w:val="22"/>
        </w:rPr>
        <w:t>. Th</w:t>
      </w:r>
      <w:r w:rsidR="004B1E4C">
        <w:rPr>
          <w:rFonts w:ascii="Calibri" w:hAnsi="Calibri" w:cs="Calibri"/>
          <w:bCs/>
          <w:color w:val="000000"/>
          <w:sz w:val="22"/>
          <w:szCs w:val="22"/>
        </w:rPr>
        <w:t xml:space="preserve">is </w:t>
      </w:r>
      <w:r w:rsidR="008464E4">
        <w:rPr>
          <w:rFonts w:ascii="Calibri" w:hAnsi="Calibri" w:cs="Calibri"/>
          <w:bCs/>
          <w:color w:val="000000"/>
          <w:sz w:val="22"/>
          <w:szCs w:val="22"/>
        </w:rPr>
        <w:t xml:space="preserve">highlighted the potential of LLMs to support </w:t>
      </w:r>
      <w:r w:rsidR="00A75E10">
        <w:rPr>
          <w:rFonts w:ascii="Calibri" w:hAnsi="Calibri" w:cs="Calibri"/>
          <w:bCs/>
          <w:color w:val="000000"/>
          <w:sz w:val="22"/>
          <w:szCs w:val="22"/>
        </w:rPr>
        <w:t>the rapid development of interactive learning resources</w:t>
      </w:r>
      <w:r w:rsidR="004B1E4C">
        <w:rPr>
          <w:rFonts w:ascii="Calibri" w:hAnsi="Calibri" w:cs="Calibri"/>
          <w:bCs/>
          <w:color w:val="000000"/>
          <w:sz w:val="22"/>
          <w:szCs w:val="22"/>
        </w:rPr>
        <w:t xml:space="preserve"> without requiring the educator to develop the entire resource through conventional programming. </w:t>
      </w:r>
    </w:p>
    <w:p w14:paraId="3C756FA8" w14:textId="77777777" w:rsidR="00DB7995" w:rsidRDefault="00DB7995"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179102A1" w14:textId="66BCED84" w:rsidR="00DB7995" w:rsidRDefault="00DB7995"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 xml:space="preserve">An important outcome of the project was the recognition that expert oversight remains essential when </w:t>
      </w:r>
      <w:r w:rsidR="007224AC">
        <w:rPr>
          <w:rFonts w:ascii="Calibri" w:hAnsi="Calibri" w:cs="Calibri"/>
          <w:bCs/>
          <w:color w:val="000000"/>
          <w:sz w:val="22"/>
          <w:szCs w:val="22"/>
        </w:rPr>
        <w:t xml:space="preserve">using generative AI to develop medical education resources. The quality and accuracy of the generated outputs depend substantially </w:t>
      </w:r>
      <w:r w:rsidR="006F034A">
        <w:rPr>
          <w:rFonts w:ascii="Calibri" w:hAnsi="Calibri" w:cs="Calibri"/>
          <w:bCs/>
          <w:color w:val="000000"/>
          <w:sz w:val="22"/>
          <w:szCs w:val="22"/>
        </w:rPr>
        <w:t xml:space="preserve">on the quality of the expert input and prompts, </w:t>
      </w:r>
      <w:r w:rsidR="00B94C33">
        <w:rPr>
          <w:rFonts w:ascii="Calibri" w:hAnsi="Calibri" w:cs="Calibri"/>
          <w:bCs/>
          <w:color w:val="000000"/>
          <w:sz w:val="22"/>
          <w:szCs w:val="22"/>
        </w:rPr>
        <w:t>while</w:t>
      </w:r>
      <w:r w:rsidR="006F034A">
        <w:rPr>
          <w:rFonts w:ascii="Calibri" w:hAnsi="Calibri" w:cs="Calibri"/>
          <w:bCs/>
          <w:color w:val="000000"/>
          <w:sz w:val="22"/>
          <w:szCs w:val="22"/>
        </w:rPr>
        <w:t xml:space="preserve"> AI-generated anatomical imagery remains limited for more complex visual representations. </w:t>
      </w:r>
      <w:r w:rsidR="00A832E6">
        <w:rPr>
          <w:rFonts w:ascii="Calibri" w:hAnsi="Calibri" w:cs="Calibri"/>
          <w:bCs/>
          <w:color w:val="000000"/>
          <w:sz w:val="22"/>
          <w:szCs w:val="22"/>
        </w:rPr>
        <w:t>[3,4</w:t>
      </w:r>
      <w:r w:rsidR="00AF6A0B">
        <w:rPr>
          <w:rFonts w:ascii="Calibri" w:hAnsi="Calibri" w:cs="Calibri"/>
          <w:bCs/>
          <w:color w:val="000000"/>
          <w:sz w:val="22"/>
          <w:szCs w:val="22"/>
        </w:rPr>
        <w:t>]</w:t>
      </w:r>
    </w:p>
    <w:p w14:paraId="11F1EEFD" w14:textId="77777777" w:rsidR="005D2039" w:rsidRDefault="005D2039"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12974EF7" w14:textId="6E8407B8" w:rsidR="00B94C33" w:rsidRPr="00B94C33" w:rsidRDefault="00B94C33"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Pr>
          <w:rFonts w:ascii="Calibri" w:hAnsi="Calibri" w:cs="Calibri"/>
          <w:b/>
          <w:color w:val="000000"/>
          <w:sz w:val="22"/>
          <w:szCs w:val="22"/>
        </w:rPr>
        <w:t>Experience gained:</w:t>
      </w:r>
    </w:p>
    <w:p w14:paraId="5BC4C687" w14:textId="77777777" w:rsidR="00B94C33" w:rsidRDefault="00B94C33"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7949B57C" w14:textId="77777777" w:rsidR="00D912ED" w:rsidRDefault="009C5043"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Through this project, I gained</w:t>
      </w:r>
      <w:r w:rsidR="00B94C33">
        <w:rPr>
          <w:rFonts w:ascii="Calibri" w:hAnsi="Calibri" w:cs="Calibri"/>
          <w:bCs/>
          <w:color w:val="000000"/>
          <w:sz w:val="22"/>
          <w:szCs w:val="22"/>
        </w:rPr>
        <w:t xml:space="preserve"> practical</w:t>
      </w:r>
      <w:r>
        <w:rPr>
          <w:rFonts w:ascii="Calibri" w:hAnsi="Calibri" w:cs="Calibri"/>
          <w:bCs/>
          <w:color w:val="000000"/>
          <w:sz w:val="22"/>
          <w:szCs w:val="22"/>
        </w:rPr>
        <w:t xml:space="preserve"> experience in applying generative AI to an educational problem</w:t>
      </w:r>
      <w:r w:rsidR="00EC49C0">
        <w:rPr>
          <w:rFonts w:ascii="Calibri" w:hAnsi="Calibri" w:cs="Calibri"/>
          <w:bCs/>
          <w:color w:val="000000"/>
          <w:sz w:val="22"/>
          <w:szCs w:val="22"/>
        </w:rPr>
        <w:t xml:space="preserve"> and</w:t>
      </w:r>
      <w:r>
        <w:rPr>
          <w:rFonts w:ascii="Calibri" w:hAnsi="Calibri" w:cs="Calibri"/>
          <w:bCs/>
          <w:color w:val="000000"/>
          <w:sz w:val="22"/>
          <w:szCs w:val="22"/>
        </w:rPr>
        <w:t xml:space="preserve"> develop</w:t>
      </w:r>
      <w:r w:rsidR="00EC49C0">
        <w:rPr>
          <w:rFonts w:ascii="Calibri" w:hAnsi="Calibri" w:cs="Calibri"/>
          <w:bCs/>
          <w:color w:val="000000"/>
          <w:sz w:val="22"/>
          <w:szCs w:val="22"/>
        </w:rPr>
        <w:t>ed</w:t>
      </w:r>
      <w:r w:rsidR="00362DD6">
        <w:rPr>
          <w:rFonts w:ascii="Calibri" w:hAnsi="Calibri" w:cs="Calibri"/>
          <w:bCs/>
          <w:color w:val="000000"/>
          <w:sz w:val="22"/>
          <w:szCs w:val="22"/>
        </w:rPr>
        <w:t xml:space="preserve"> an understanding of both the capabilities and limitations of LLMs within anatomy education. I gained experience </w:t>
      </w:r>
      <w:r w:rsidR="00580D6D">
        <w:rPr>
          <w:rFonts w:ascii="Calibri" w:hAnsi="Calibri" w:cs="Calibri"/>
          <w:bCs/>
          <w:color w:val="000000"/>
          <w:sz w:val="22"/>
          <w:szCs w:val="22"/>
        </w:rPr>
        <w:t>constructing</w:t>
      </w:r>
      <w:r>
        <w:rPr>
          <w:rFonts w:ascii="Calibri" w:hAnsi="Calibri" w:cs="Calibri"/>
          <w:bCs/>
          <w:color w:val="000000"/>
          <w:sz w:val="22"/>
          <w:szCs w:val="22"/>
        </w:rPr>
        <w:t xml:space="preserve"> and refining </w:t>
      </w:r>
      <w:r w:rsidR="00580D6D">
        <w:rPr>
          <w:rFonts w:ascii="Calibri" w:hAnsi="Calibri" w:cs="Calibri"/>
          <w:bCs/>
          <w:color w:val="000000"/>
          <w:sz w:val="22"/>
          <w:szCs w:val="22"/>
        </w:rPr>
        <w:t xml:space="preserve">prompts, </w:t>
      </w:r>
      <w:r w:rsidR="00C5597D">
        <w:rPr>
          <w:rFonts w:ascii="Calibri" w:hAnsi="Calibri" w:cs="Calibri"/>
          <w:bCs/>
          <w:color w:val="000000"/>
          <w:sz w:val="22"/>
          <w:szCs w:val="22"/>
        </w:rPr>
        <w:t>evaluating outputs from multiple</w:t>
      </w:r>
      <w:r>
        <w:rPr>
          <w:rFonts w:ascii="Calibri" w:hAnsi="Calibri" w:cs="Calibri"/>
          <w:bCs/>
          <w:color w:val="000000"/>
          <w:sz w:val="22"/>
          <w:szCs w:val="22"/>
        </w:rPr>
        <w:t xml:space="preserve"> AI</w:t>
      </w:r>
      <w:r w:rsidR="00C5597D">
        <w:rPr>
          <w:rFonts w:ascii="Calibri" w:hAnsi="Calibri" w:cs="Calibri"/>
          <w:bCs/>
          <w:color w:val="000000"/>
          <w:sz w:val="22"/>
          <w:szCs w:val="22"/>
        </w:rPr>
        <w:t xml:space="preserve"> platforms</w:t>
      </w:r>
      <w:r w:rsidR="0029481F">
        <w:rPr>
          <w:rFonts w:ascii="Calibri" w:hAnsi="Calibri" w:cs="Calibri"/>
          <w:bCs/>
          <w:color w:val="000000"/>
          <w:sz w:val="22"/>
          <w:szCs w:val="22"/>
        </w:rPr>
        <w:t xml:space="preserve">, developing and refining </w:t>
      </w:r>
      <w:r w:rsidR="00984AF7">
        <w:rPr>
          <w:rFonts w:ascii="Calibri" w:hAnsi="Calibri" w:cs="Calibri"/>
          <w:bCs/>
          <w:color w:val="000000"/>
          <w:sz w:val="22"/>
          <w:szCs w:val="22"/>
        </w:rPr>
        <w:t xml:space="preserve">AI-generated code, and translating anatomical knowledge into interactive learning activities. </w:t>
      </w:r>
    </w:p>
    <w:p w14:paraId="53DD81A3" w14:textId="77777777" w:rsidR="00D912ED" w:rsidRDefault="00D912ED"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48B82922" w14:textId="5C136621" w:rsidR="005D2039" w:rsidRDefault="00D912ED"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I also developed skills in cr</w:t>
      </w:r>
      <w:r w:rsidR="00BB3D22">
        <w:rPr>
          <w:rFonts w:ascii="Calibri" w:hAnsi="Calibri" w:cs="Calibri"/>
          <w:bCs/>
          <w:color w:val="000000"/>
          <w:sz w:val="22"/>
          <w:szCs w:val="22"/>
        </w:rPr>
        <w:t xml:space="preserve">itically evaluating </w:t>
      </w:r>
      <w:r w:rsidR="00B63C8B">
        <w:rPr>
          <w:rFonts w:ascii="Calibri" w:hAnsi="Calibri" w:cs="Calibri"/>
          <w:bCs/>
          <w:color w:val="000000"/>
          <w:sz w:val="22"/>
          <w:szCs w:val="22"/>
        </w:rPr>
        <w:t xml:space="preserve">AI-generated educational material for anatomical accuracy, clinical relevance and usability. </w:t>
      </w:r>
      <w:r w:rsidR="00C01FC2">
        <w:rPr>
          <w:rFonts w:ascii="Calibri" w:hAnsi="Calibri" w:cs="Calibri"/>
          <w:bCs/>
          <w:color w:val="000000"/>
          <w:sz w:val="22"/>
          <w:szCs w:val="22"/>
        </w:rPr>
        <w:t>This highlighted the importance of responsible AI use and the continuing role of subject experts when incorporating generati</w:t>
      </w:r>
      <w:r w:rsidR="004B72F0">
        <w:rPr>
          <w:rFonts w:ascii="Calibri" w:hAnsi="Calibri" w:cs="Calibri"/>
          <w:bCs/>
          <w:color w:val="000000"/>
          <w:sz w:val="22"/>
          <w:szCs w:val="22"/>
        </w:rPr>
        <w:t>ve</w:t>
      </w:r>
      <w:r w:rsidR="00C01FC2">
        <w:rPr>
          <w:rFonts w:ascii="Calibri" w:hAnsi="Calibri" w:cs="Calibri"/>
          <w:bCs/>
          <w:color w:val="000000"/>
          <w:sz w:val="22"/>
          <w:szCs w:val="22"/>
        </w:rPr>
        <w:t xml:space="preserve"> AI into medical education. </w:t>
      </w:r>
    </w:p>
    <w:p w14:paraId="66B39AA7" w14:textId="77777777" w:rsidR="003003E3" w:rsidRDefault="003003E3"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3BCC94E3" w14:textId="7B55C81A" w:rsidR="003003E3" w:rsidRPr="00067BBB" w:rsidRDefault="003003E3"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 xml:space="preserve">This </w:t>
      </w:r>
      <w:r w:rsidR="00376173">
        <w:rPr>
          <w:rFonts w:ascii="Calibri" w:hAnsi="Calibri" w:cs="Calibri"/>
          <w:bCs/>
          <w:color w:val="000000"/>
          <w:sz w:val="22"/>
          <w:szCs w:val="22"/>
        </w:rPr>
        <w:t xml:space="preserve">preliminary </w:t>
      </w:r>
      <w:r>
        <w:rPr>
          <w:rFonts w:ascii="Calibri" w:hAnsi="Calibri" w:cs="Calibri"/>
          <w:bCs/>
          <w:color w:val="000000"/>
          <w:sz w:val="22"/>
          <w:szCs w:val="22"/>
        </w:rPr>
        <w:t>work has provided a foundation for future research. A larger evalu</w:t>
      </w:r>
      <w:r w:rsidR="003E6416">
        <w:rPr>
          <w:rFonts w:ascii="Calibri" w:hAnsi="Calibri" w:cs="Calibri"/>
          <w:bCs/>
          <w:color w:val="000000"/>
          <w:sz w:val="22"/>
          <w:szCs w:val="22"/>
        </w:rPr>
        <w:t>a</w:t>
      </w:r>
      <w:r>
        <w:rPr>
          <w:rFonts w:ascii="Calibri" w:hAnsi="Calibri" w:cs="Calibri"/>
          <w:bCs/>
          <w:color w:val="000000"/>
          <w:sz w:val="22"/>
          <w:szCs w:val="22"/>
        </w:rPr>
        <w:t xml:space="preserve">tion study involving </w:t>
      </w:r>
      <w:r w:rsidR="003E6416">
        <w:rPr>
          <w:rFonts w:ascii="Calibri" w:hAnsi="Calibri" w:cs="Calibri"/>
          <w:bCs/>
          <w:color w:val="000000"/>
          <w:sz w:val="22"/>
          <w:szCs w:val="22"/>
        </w:rPr>
        <w:t>medical students would allow more systematic assessment of usability, engagement, and educational effecti</w:t>
      </w:r>
      <w:r w:rsidR="00F26E2E">
        <w:rPr>
          <w:rFonts w:ascii="Calibri" w:hAnsi="Calibri" w:cs="Calibri"/>
          <w:bCs/>
          <w:color w:val="000000"/>
          <w:sz w:val="22"/>
          <w:szCs w:val="22"/>
        </w:rPr>
        <w:t xml:space="preserve">veness, and would build </w:t>
      </w:r>
      <w:r w:rsidR="00376173">
        <w:rPr>
          <w:rFonts w:ascii="Calibri" w:hAnsi="Calibri" w:cs="Calibri"/>
          <w:bCs/>
          <w:color w:val="000000"/>
          <w:sz w:val="22"/>
          <w:szCs w:val="22"/>
        </w:rPr>
        <w:t>upon the proof-of-concept established through</w:t>
      </w:r>
      <w:r w:rsidR="00F26E2E">
        <w:rPr>
          <w:rFonts w:ascii="Calibri" w:hAnsi="Calibri" w:cs="Calibri"/>
          <w:bCs/>
          <w:color w:val="000000"/>
          <w:sz w:val="22"/>
          <w:szCs w:val="22"/>
        </w:rPr>
        <w:t xml:space="preserve"> this project. </w:t>
      </w:r>
    </w:p>
    <w:p w14:paraId="17034D30" w14:textId="77777777" w:rsidR="00B0486B" w:rsidRPr="00725795" w:rsidRDefault="00B0486B"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p>
    <w:p w14:paraId="74B4EB53" w14:textId="77777777" w:rsidR="009C4C3B" w:rsidRPr="00725795" w:rsidRDefault="009C4C3B" w:rsidP="009660EC">
      <w:pPr>
        <w:tabs>
          <w:tab w:val="left" w:pos="7680"/>
        </w:tabs>
        <w:suppressAutoHyphens/>
        <w:jc w:val="both"/>
        <w:rPr>
          <w:rFonts w:ascii="Calibri" w:hAnsi="Calibri" w:cs="Calibri"/>
          <w:b/>
          <w:color w:val="000000"/>
          <w:sz w:val="22"/>
          <w:szCs w:val="22"/>
        </w:rPr>
      </w:pPr>
    </w:p>
    <w:p w14:paraId="5BB4B487" w14:textId="77777777" w:rsidR="009C4C3B" w:rsidRPr="00725795" w:rsidRDefault="009C4C3B" w:rsidP="009660EC">
      <w:pPr>
        <w:tabs>
          <w:tab w:val="left" w:pos="7680"/>
        </w:tabs>
        <w:suppressAutoHyphens/>
        <w:jc w:val="both"/>
        <w:rPr>
          <w:rFonts w:ascii="Calibri" w:hAnsi="Calibri" w:cs="Calibri"/>
          <w:b/>
          <w:bCs/>
          <w:color w:val="000000"/>
          <w:sz w:val="22"/>
          <w:szCs w:val="22"/>
        </w:rPr>
      </w:pPr>
      <w:r w:rsidRPr="00725795">
        <w:rPr>
          <w:rFonts w:ascii="Calibri" w:hAnsi="Calibri" w:cs="Calibri"/>
          <w:b/>
          <w:bCs/>
          <w:color w:val="000000"/>
          <w:sz w:val="22"/>
          <w:szCs w:val="22"/>
        </w:rPr>
        <w:t>Please state which Society Winter or Summer Meeting the student is intending to present his/her poster at:</w:t>
      </w:r>
      <w:r w:rsidRPr="00725795">
        <w:rPr>
          <w:rFonts w:ascii="Calibri" w:hAnsi="Calibri" w:cs="Calibri"/>
          <w:b/>
          <w:bCs/>
          <w:color w:val="000000"/>
          <w:sz w:val="22"/>
          <w:szCs w:val="22"/>
        </w:rPr>
        <w:tab/>
      </w:r>
    </w:p>
    <w:p w14:paraId="19515557" w14:textId="5F010F76" w:rsidR="009C4C3B" w:rsidRPr="003605C3" w:rsidRDefault="00797FFE"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sidRPr="002F6FD8">
        <w:rPr>
          <w:rFonts w:ascii="Calibri" w:hAnsi="Calibri" w:cs="Calibri"/>
          <w:bCs/>
          <w:color w:val="000000"/>
          <w:sz w:val="22"/>
          <w:szCs w:val="22"/>
        </w:rPr>
        <w:t>Anatomical Society Winter Meeting 2026</w:t>
      </w:r>
    </w:p>
    <w:p w14:paraId="6043A1AD" w14:textId="77777777" w:rsidR="009C4C3B" w:rsidRPr="00725795" w:rsidRDefault="009C4C3B" w:rsidP="009660EC">
      <w:pPr>
        <w:tabs>
          <w:tab w:val="left" w:pos="7680"/>
        </w:tabs>
        <w:suppressAutoHyphens/>
        <w:jc w:val="both"/>
        <w:rPr>
          <w:rFonts w:ascii="Calibri" w:hAnsi="Calibri" w:cs="Calibri"/>
          <w:b/>
          <w:color w:val="000000"/>
          <w:sz w:val="22"/>
          <w:szCs w:val="22"/>
        </w:rPr>
      </w:pPr>
    </w:p>
    <w:p w14:paraId="1D9E5718" w14:textId="77777777" w:rsidR="00B0486B" w:rsidRPr="00725795" w:rsidRDefault="00B0486B" w:rsidP="009660EC">
      <w:pPr>
        <w:tabs>
          <w:tab w:val="left" w:pos="7680"/>
        </w:tabs>
        <w:suppressAutoHyphens/>
        <w:jc w:val="both"/>
        <w:rPr>
          <w:rFonts w:ascii="Calibri" w:hAnsi="Calibri" w:cs="Calibri"/>
          <w:b/>
          <w:color w:val="000000"/>
          <w:sz w:val="22"/>
          <w:szCs w:val="22"/>
        </w:rPr>
      </w:pPr>
      <w:r w:rsidRPr="00725795">
        <w:rPr>
          <w:rFonts w:ascii="Calibri" w:hAnsi="Calibri" w:cs="Calibri"/>
          <w:b/>
          <w:color w:val="000000"/>
          <w:sz w:val="22"/>
          <w:szCs w:val="22"/>
        </w:rPr>
        <w:t>Proposed Poster Submission Details (within 12 months of the completion of the project) for an AS Winter/ Summer Meeting – (no more than 300 words)</w:t>
      </w:r>
      <w:r w:rsidRPr="00725795">
        <w:rPr>
          <w:rFonts w:ascii="Calibri" w:hAnsi="Calibri" w:cs="Calibri"/>
          <w:b/>
          <w:color w:val="000000"/>
          <w:sz w:val="22"/>
          <w:szCs w:val="22"/>
        </w:rPr>
        <w:tab/>
      </w:r>
    </w:p>
    <w:p w14:paraId="52BB251C" w14:textId="43A0AABB" w:rsidR="006A787A" w:rsidRPr="008E5DD6" w:rsidRDefault="008E5DD6"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Pr>
          <w:rFonts w:ascii="Calibri" w:hAnsi="Calibri" w:cs="Calibri"/>
          <w:b/>
          <w:color w:val="000000"/>
          <w:sz w:val="22"/>
          <w:szCs w:val="22"/>
        </w:rPr>
        <w:t>Introduction</w:t>
      </w:r>
    </w:p>
    <w:p w14:paraId="441FFBF1" w14:textId="71A742FC" w:rsidR="00946F71" w:rsidRDefault="009A370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Large language models (LLMs) are increasingly being investigated in medical education, yet their potential to generate interactive anatomy simulations remains underexplored.</w:t>
      </w:r>
      <w:r w:rsidR="000E7116">
        <w:rPr>
          <w:rFonts w:ascii="Calibri" w:hAnsi="Calibri" w:cs="Calibri"/>
          <w:bCs/>
          <w:color w:val="000000"/>
          <w:sz w:val="22"/>
          <w:szCs w:val="22"/>
        </w:rPr>
        <w:t xml:space="preserve"> </w:t>
      </w:r>
      <w:r w:rsidR="0057508C">
        <w:rPr>
          <w:rFonts w:ascii="Calibri" w:hAnsi="Calibri" w:cs="Calibri"/>
          <w:bCs/>
          <w:color w:val="000000"/>
          <w:sz w:val="22"/>
          <w:szCs w:val="22"/>
        </w:rPr>
        <w:t xml:space="preserve">This project investigated the responsible use of LLMs and whether they could translate structured expert anatomical knowledge into functional, interactive </w:t>
      </w:r>
      <w:r>
        <w:rPr>
          <w:rFonts w:ascii="Calibri" w:hAnsi="Calibri" w:cs="Calibri"/>
          <w:bCs/>
          <w:color w:val="000000"/>
          <w:sz w:val="22"/>
          <w:szCs w:val="22"/>
        </w:rPr>
        <w:t>simulation-based learning resources</w:t>
      </w:r>
      <w:r w:rsidR="0057508C">
        <w:rPr>
          <w:rFonts w:ascii="Calibri" w:hAnsi="Calibri" w:cs="Calibri"/>
          <w:bCs/>
          <w:color w:val="000000"/>
          <w:sz w:val="22"/>
          <w:szCs w:val="22"/>
        </w:rPr>
        <w:t xml:space="preserve">. The work focused on developing </w:t>
      </w:r>
      <w:r>
        <w:rPr>
          <w:rFonts w:ascii="Calibri" w:hAnsi="Calibri" w:cs="Calibri"/>
          <w:bCs/>
          <w:color w:val="000000"/>
          <w:sz w:val="22"/>
          <w:szCs w:val="22"/>
        </w:rPr>
        <w:t>simulation models for cranial nerve testing</w:t>
      </w:r>
      <w:r w:rsidR="0057508C">
        <w:rPr>
          <w:rFonts w:ascii="Calibri" w:hAnsi="Calibri" w:cs="Calibri"/>
          <w:bCs/>
          <w:color w:val="000000"/>
          <w:sz w:val="22"/>
          <w:szCs w:val="22"/>
        </w:rPr>
        <w:t xml:space="preserve">. </w:t>
      </w:r>
      <w:r w:rsidR="00AF6A0B">
        <w:rPr>
          <w:rFonts w:ascii="Calibri" w:hAnsi="Calibri" w:cs="Calibri"/>
          <w:bCs/>
          <w:color w:val="000000"/>
          <w:sz w:val="22"/>
          <w:szCs w:val="22"/>
        </w:rPr>
        <w:t>[1,2]</w:t>
      </w:r>
    </w:p>
    <w:p w14:paraId="1D768D76" w14:textId="77777777" w:rsidR="00946F71" w:rsidRDefault="00946F71"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21486835" w14:textId="4C3742C5" w:rsidR="007911C9" w:rsidRPr="007911C9" w:rsidRDefault="007911C9"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Pr>
          <w:rFonts w:ascii="Calibri" w:hAnsi="Calibri" w:cs="Calibri"/>
          <w:b/>
          <w:color w:val="000000"/>
          <w:sz w:val="22"/>
          <w:szCs w:val="22"/>
        </w:rPr>
        <w:t xml:space="preserve">Methods </w:t>
      </w:r>
    </w:p>
    <w:p w14:paraId="5E80071D" w14:textId="6876EEE4" w:rsidR="00B0486B" w:rsidRDefault="009207A4"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Three LLM platforms: Codex, Gemini, and Claude were provide</w:t>
      </w:r>
      <w:r w:rsidR="00F64CF7">
        <w:rPr>
          <w:rFonts w:ascii="Calibri" w:hAnsi="Calibri" w:cs="Calibri"/>
          <w:bCs/>
          <w:color w:val="000000"/>
          <w:sz w:val="22"/>
          <w:szCs w:val="22"/>
        </w:rPr>
        <w:t xml:space="preserve">d with structured </w:t>
      </w:r>
      <w:r w:rsidR="00ED44D5">
        <w:rPr>
          <w:rFonts w:ascii="Calibri" w:hAnsi="Calibri" w:cs="Calibri"/>
          <w:bCs/>
          <w:color w:val="000000"/>
          <w:sz w:val="22"/>
          <w:szCs w:val="22"/>
        </w:rPr>
        <w:t xml:space="preserve">expert anatomy input and prompted to generate interactive simulation code. </w:t>
      </w:r>
      <w:r w:rsidR="00BA74EA">
        <w:rPr>
          <w:rFonts w:ascii="Calibri" w:hAnsi="Calibri" w:cs="Calibri"/>
          <w:bCs/>
          <w:color w:val="000000"/>
          <w:sz w:val="22"/>
          <w:szCs w:val="22"/>
        </w:rPr>
        <w:t>Outputs were iteratively refined and implemented within a simple web-based HTML environment</w:t>
      </w:r>
      <w:r w:rsidR="000074CE">
        <w:rPr>
          <w:rFonts w:ascii="Calibri" w:hAnsi="Calibri" w:cs="Calibri"/>
          <w:bCs/>
          <w:color w:val="000000"/>
          <w:sz w:val="22"/>
          <w:szCs w:val="22"/>
        </w:rPr>
        <w:t xml:space="preserve">. The resulting simulations focused on clinically relevant neuroanatomy and were qualitatively reviewed </w:t>
      </w:r>
      <w:r w:rsidR="00C33C56">
        <w:rPr>
          <w:rFonts w:ascii="Calibri" w:hAnsi="Calibri" w:cs="Calibri"/>
          <w:bCs/>
          <w:color w:val="000000"/>
          <w:sz w:val="22"/>
          <w:szCs w:val="22"/>
        </w:rPr>
        <w:t xml:space="preserve">by academics </w:t>
      </w:r>
      <w:r w:rsidR="000074CE">
        <w:rPr>
          <w:rFonts w:ascii="Calibri" w:hAnsi="Calibri" w:cs="Calibri"/>
          <w:bCs/>
          <w:color w:val="000000"/>
          <w:sz w:val="22"/>
          <w:szCs w:val="22"/>
        </w:rPr>
        <w:t>for clarity, clinical relevance and usability.</w:t>
      </w:r>
      <w:r w:rsidR="0057508C">
        <w:rPr>
          <w:rFonts w:ascii="Calibri" w:hAnsi="Calibri" w:cs="Calibri"/>
          <w:bCs/>
          <w:color w:val="000000"/>
          <w:sz w:val="22"/>
          <w:szCs w:val="22"/>
        </w:rPr>
        <w:t xml:space="preserve"> </w:t>
      </w:r>
      <w:r w:rsidR="00315CCA">
        <w:rPr>
          <w:rFonts w:ascii="Calibri" w:hAnsi="Calibri" w:cs="Calibri"/>
          <w:bCs/>
          <w:color w:val="000000"/>
          <w:sz w:val="22"/>
          <w:szCs w:val="22"/>
        </w:rPr>
        <w:t xml:space="preserve">The output has also </w:t>
      </w:r>
      <w:r w:rsidR="00E67C23">
        <w:rPr>
          <w:rFonts w:ascii="Calibri" w:hAnsi="Calibri" w:cs="Calibri"/>
          <w:bCs/>
          <w:color w:val="000000"/>
          <w:sz w:val="22"/>
          <w:szCs w:val="22"/>
        </w:rPr>
        <w:t>been trialled</w:t>
      </w:r>
      <w:r w:rsidR="00315CCA">
        <w:rPr>
          <w:rFonts w:ascii="Calibri" w:hAnsi="Calibri" w:cs="Calibri"/>
          <w:bCs/>
          <w:color w:val="000000"/>
          <w:sz w:val="22"/>
          <w:szCs w:val="22"/>
        </w:rPr>
        <w:t xml:space="preserve"> to </w:t>
      </w:r>
      <w:r w:rsidR="00E67C23">
        <w:rPr>
          <w:rFonts w:ascii="Calibri" w:hAnsi="Calibri" w:cs="Calibri"/>
          <w:bCs/>
          <w:color w:val="000000"/>
          <w:sz w:val="22"/>
          <w:szCs w:val="22"/>
        </w:rPr>
        <w:t>integrate</w:t>
      </w:r>
      <w:r w:rsidR="00315CCA">
        <w:rPr>
          <w:rFonts w:ascii="Calibri" w:hAnsi="Calibri" w:cs="Calibri"/>
          <w:bCs/>
          <w:color w:val="000000"/>
          <w:sz w:val="22"/>
          <w:szCs w:val="22"/>
        </w:rPr>
        <w:t xml:space="preserve"> with </w:t>
      </w:r>
      <w:r w:rsidR="00E67C23">
        <w:rPr>
          <w:rFonts w:ascii="Calibri" w:hAnsi="Calibri" w:cs="Calibri"/>
          <w:bCs/>
          <w:color w:val="000000"/>
          <w:sz w:val="22"/>
          <w:szCs w:val="22"/>
        </w:rPr>
        <w:t xml:space="preserve">the Student Canvas platform. </w:t>
      </w:r>
    </w:p>
    <w:p w14:paraId="278FD1C0" w14:textId="77777777" w:rsidR="00BE5625" w:rsidRDefault="00BE5625"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232622E4" w14:textId="1A666291" w:rsidR="00946F71" w:rsidRPr="00BE5625" w:rsidRDefault="00BE5625"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Pr>
          <w:rFonts w:ascii="Calibri" w:hAnsi="Calibri" w:cs="Calibri"/>
          <w:b/>
          <w:color w:val="000000"/>
          <w:sz w:val="22"/>
          <w:szCs w:val="22"/>
        </w:rPr>
        <w:t>Results</w:t>
      </w:r>
    </w:p>
    <w:p w14:paraId="6221E6F8" w14:textId="41557552" w:rsidR="00C92936" w:rsidRDefault="00E67C23"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All three platforms generated functional, interactive simulation code capable of linking anatomical mechanisms with clinical presentations, producing vector-based animations or GIFs, and overlaying the functions with anatomical images using nano banana.</w:t>
      </w:r>
      <w:r w:rsidR="00D00653">
        <w:rPr>
          <w:rFonts w:ascii="Calibri" w:hAnsi="Calibri" w:cs="Calibri"/>
          <w:bCs/>
          <w:color w:val="000000"/>
          <w:sz w:val="22"/>
          <w:szCs w:val="22"/>
        </w:rPr>
        <w:t xml:space="preserve"> </w:t>
      </w:r>
      <w:r w:rsidR="0097132A">
        <w:rPr>
          <w:rFonts w:ascii="Calibri" w:hAnsi="Calibri" w:cs="Calibri"/>
          <w:bCs/>
          <w:color w:val="000000"/>
          <w:sz w:val="22"/>
          <w:szCs w:val="22"/>
        </w:rPr>
        <w:t xml:space="preserve">Limitations included dependence on prompt quality and difficulties generating accurate anatomical imagery. </w:t>
      </w:r>
      <w:r>
        <w:rPr>
          <w:rFonts w:ascii="Calibri" w:hAnsi="Calibri" w:cs="Calibri"/>
          <w:bCs/>
          <w:color w:val="000000"/>
          <w:sz w:val="22"/>
          <w:szCs w:val="22"/>
        </w:rPr>
        <w:t xml:space="preserve">Qualitative feedback included positive comments and areas for improvement regarding consistency. </w:t>
      </w:r>
    </w:p>
    <w:p w14:paraId="29CAA3C4" w14:textId="77777777" w:rsidR="00E67C23" w:rsidRDefault="00E67C23"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3701C73C" w14:textId="5A34EAC4" w:rsidR="00E8063D" w:rsidRPr="008C2900" w:rsidRDefault="008C2900"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
          <w:color w:val="000000"/>
          <w:sz w:val="22"/>
          <w:szCs w:val="22"/>
        </w:rPr>
      </w:pPr>
      <w:r>
        <w:rPr>
          <w:rFonts w:ascii="Calibri" w:hAnsi="Calibri" w:cs="Calibri"/>
          <w:b/>
          <w:color w:val="000000"/>
          <w:sz w:val="22"/>
          <w:szCs w:val="22"/>
        </w:rPr>
        <w:t>Conclusion</w:t>
      </w:r>
    </w:p>
    <w:p w14:paraId="28DB9E10" w14:textId="663AB174" w:rsidR="00E8063D" w:rsidRDefault="001E6C30"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r>
        <w:rPr>
          <w:rFonts w:ascii="Calibri" w:hAnsi="Calibri" w:cs="Calibri"/>
          <w:bCs/>
          <w:color w:val="000000"/>
          <w:sz w:val="22"/>
          <w:szCs w:val="22"/>
        </w:rPr>
        <w:t xml:space="preserve">This </w:t>
      </w:r>
      <w:r w:rsidR="00E67C23">
        <w:rPr>
          <w:rFonts w:ascii="Calibri" w:hAnsi="Calibri" w:cs="Calibri"/>
          <w:bCs/>
          <w:color w:val="000000"/>
          <w:sz w:val="22"/>
          <w:szCs w:val="22"/>
        </w:rPr>
        <w:t>proof-of-concept</w:t>
      </w:r>
      <w:r w:rsidR="008C2900">
        <w:rPr>
          <w:rFonts w:ascii="Calibri" w:hAnsi="Calibri" w:cs="Calibri"/>
          <w:bCs/>
          <w:color w:val="000000"/>
          <w:sz w:val="22"/>
          <w:szCs w:val="22"/>
        </w:rPr>
        <w:t xml:space="preserve"> demonstrates the potential for LLMs, when combined with expert oversight, to support the development of interactive anatomy learning resources. Future work will involve systematic evaluation with a wider cohort of medical students to assess usability, engagement and educational effectiveness. </w:t>
      </w:r>
    </w:p>
    <w:p w14:paraId="366197FD" w14:textId="77777777" w:rsidR="00E67C23" w:rsidRDefault="00E67C23"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color w:val="000000"/>
          <w:sz w:val="22"/>
          <w:szCs w:val="22"/>
        </w:rPr>
      </w:pPr>
    </w:p>
    <w:p w14:paraId="6E2297DC" w14:textId="04C508F2" w:rsidR="00E67C23" w:rsidRPr="00E67C23" w:rsidRDefault="00E67C23"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bCs/>
          <w:i/>
          <w:iCs/>
          <w:color w:val="000000"/>
          <w:sz w:val="22"/>
          <w:szCs w:val="22"/>
        </w:rPr>
      </w:pPr>
      <w:r w:rsidRPr="00E67C23">
        <w:rPr>
          <w:rFonts w:ascii="Calibri" w:hAnsi="Calibri" w:cs="Calibri"/>
          <w:bCs/>
          <w:i/>
          <w:iCs/>
          <w:color w:val="000000"/>
          <w:sz w:val="22"/>
          <w:szCs w:val="22"/>
        </w:rPr>
        <w:t xml:space="preserve">No ethics were required under the Medical Science Division Ethics review, as this work is based on the evaluation study </w:t>
      </w:r>
    </w:p>
    <w:p w14:paraId="709DC3BE" w14:textId="77777777" w:rsidR="00B0486B" w:rsidRPr="00725795" w:rsidRDefault="00B0486B" w:rsidP="009660EC">
      <w:pPr>
        <w:suppressAutoHyphens/>
        <w:jc w:val="both"/>
        <w:rPr>
          <w:rFonts w:ascii="Calibri" w:hAnsi="Calibri" w:cs="Calibri"/>
          <w:b/>
          <w:color w:val="000000"/>
          <w:sz w:val="22"/>
          <w:szCs w:val="22"/>
        </w:rPr>
      </w:pPr>
    </w:p>
    <w:p w14:paraId="6F6B328D" w14:textId="77777777" w:rsidR="00B0486B" w:rsidRPr="00725795" w:rsidRDefault="00B0486B" w:rsidP="009660EC">
      <w:pPr>
        <w:suppressAutoHyphens/>
        <w:jc w:val="both"/>
        <w:rPr>
          <w:rFonts w:ascii="Calibri" w:hAnsi="Calibri" w:cs="Calibri"/>
          <w:color w:val="000000"/>
          <w:sz w:val="22"/>
          <w:szCs w:val="22"/>
        </w:rPr>
      </w:pPr>
      <w:r w:rsidRPr="00725795">
        <w:rPr>
          <w:rFonts w:ascii="Calibri" w:hAnsi="Calibri" w:cs="Calibri"/>
          <w:b/>
          <w:color w:val="000000"/>
          <w:sz w:val="22"/>
          <w:szCs w:val="22"/>
        </w:rPr>
        <w:t>Brief Resume of your Project’s outcomes</w:t>
      </w:r>
      <w:r w:rsidRPr="00725795">
        <w:rPr>
          <w:rFonts w:ascii="Calibri" w:hAnsi="Calibri" w:cs="Calibri"/>
          <w:color w:val="000000"/>
          <w:sz w:val="22"/>
          <w:szCs w:val="22"/>
        </w:rPr>
        <w:t xml:space="preserve">: </w:t>
      </w:r>
      <w:r w:rsidRPr="00725795">
        <w:rPr>
          <w:rFonts w:ascii="Calibri" w:hAnsi="Calibri" w:cs="Calibri"/>
          <w:b/>
          <w:color w:val="000000"/>
          <w:sz w:val="22"/>
          <w:szCs w:val="22"/>
        </w:rPr>
        <w:t>(no more than 200-250 words)</w:t>
      </w:r>
      <w:r w:rsidRPr="00725795">
        <w:rPr>
          <w:rFonts w:ascii="Calibri" w:hAnsi="Calibri" w:cs="Calibri"/>
          <w:color w:val="000000"/>
          <w:sz w:val="22"/>
          <w:szCs w:val="22"/>
        </w:rPr>
        <w:t xml:space="preserve">. </w:t>
      </w:r>
    </w:p>
    <w:p w14:paraId="7E7F4607" w14:textId="77777777" w:rsidR="00B0486B" w:rsidRPr="00725795" w:rsidRDefault="00B0486B" w:rsidP="009660EC">
      <w:pPr>
        <w:suppressAutoHyphens/>
        <w:jc w:val="both"/>
        <w:rPr>
          <w:rFonts w:ascii="Calibri" w:hAnsi="Calibri" w:cs="Calibri"/>
          <w:i/>
          <w:color w:val="000000"/>
          <w:sz w:val="22"/>
          <w:szCs w:val="22"/>
        </w:rPr>
      </w:pPr>
      <w:r w:rsidRPr="00725795">
        <w:rPr>
          <w:rFonts w:ascii="Calibri" w:hAnsi="Calibri" w:cs="Calibri"/>
          <w:i/>
          <w:color w:val="000000"/>
          <w:sz w:val="22"/>
          <w:szCs w:val="22"/>
        </w:rPr>
        <w:t>The title of your project and a brief 200-250</w:t>
      </w:r>
      <w:r w:rsidR="00A668BF" w:rsidRPr="00725795">
        <w:rPr>
          <w:rFonts w:ascii="Calibri" w:hAnsi="Calibri" w:cs="Calibri"/>
          <w:i/>
          <w:color w:val="000000"/>
          <w:sz w:val="22"/>
          <w:szCs w:val="22"/>
        </w:rPr>
        <w:t xml:space="preserve"> </w:t>
      </w:r>
      <w:r w:rsidRPr="00725795">
        <w:rPr>
          <w:rFonts w:ascii="Calibri" w:hAnsi="Calibri" w:cs="Calibri"/>
          <w:i/>
          <w:color w:val="000000"/>
          <w:sz w:val="22"/>
          <w:szCs w:val="22"/>
        </w:rPr>
        <w:t>word description of the proposed/completed project. The description should include sufficient detail to be of general interest to a broad readership including scientists and non-specialists. Please also try to include 1-2 graphical images (minimum 75dpi). NB: Authors should NOT include sensitive material or data that they do not want disclosed at this time.</w:t>
      </w:r>
    </w:p>
    <w:p w14:paraId="73AE6FA7" w14:textId="77777777" w:rsidR="00857449" w:rsidRPr="00725795" w:rsidRDefault="00857449" w:rsidP="009660EC">
      <w:pPr>
        <w:suppressAutoHyphens/>
        <w:jc w:val="both"/>
        <w:rPr>
          <w:rFonts w:ascii="Calibri" w:hAnsi="Calibri" w:cs="Calibri"/>
          <w:i/>
          <w:color w:val="000000"/>
          <w:sz w:val="22"/>
          <w:szCs w:val="22"/>
        </w:rPr>
      </w:pPr>
    </w:p>
    <w:p w14:paraId="27507F29" w14:textId="6A55FBDE" w:rsidR="00B626E8" w:rsidRDefault="002249D8"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iCs/>
          <w:color w:val="000000"/>
          <w:sz w:val="22"/>
          <w:szCs w:val="22"/>
        </w:rPr>
      </w:pPr>
      <w:r>
        <w:rPr>
          <w:rFonts w:ascii="Calibri" w:hAnsi="Calibri" w:cs="Calibri"/>
          <w:iCs/>
          <w:color w:val="000000"/>
          <w:sz w:val="22"/>
          <w:szCs w:val="22"/>
        </w:rPr>
        <w:t xml:space="preserve">Large language models (LLMs) are increasingly </w:t>
      </w:r>
      <w:r w:rsidR="000941F9">
        <w:rPr>
          <w:rFonts w:ascii="Calibri" w:hAnsi="Calibri" w:cs="Calibri"/>
          <w:iCs/>
          <w:color w:val="000000"/>
          <w:sz w:val="22"/>
          <w:szCs w:val="22"/>
        </w:rPr>
        <w:t>integrated into anatomy</w:t>
      </w:r>
      <w:r>
        <w:rPr>
          <w:rFonts w:ascii="Calibri" w:hAnsi="Calibri" w:cs="Calibri"/>
          <w:iCs/>
          <w:color w:val="000000"/>
          <w:sz w:val="22"/>
          <w:szCs w:val="22"/>
        </w:rPr>
        <w:t xml:space="preserve"> education, </w:t>
      </w:r>
      <w:r w:rsidR="000941F9">
        <w:rPr>
          <w:rFonts w:ascii="Calibri" w:hAnsi="Calibri" w:cs="Calibri"/>
          <w:iCs/>
          <w:color w:val="000000"/>
          <w:sz w:val="22"/>
          <w:szCs w:val="22"/>
        </w:rPr>
        <w:t>particularly for tutoring and assessment support</w:t>
      </w:r>
      <w:r w:rsidR="00A00194">
        <w:rPr>
          <w:rFonts w:ascii="Calibri" w:hAnsi="Calibri" w:cs="Calibri"/>
          <w:iCs/>
          <w:color w:val="000000"/>
          <w:sz w:val="22"/>
          <w:szCs w:val="22"/>
        </w:rPr>
        <w:t xml:space="preserve">. </w:t>
      </w:r>
      <w:r w:rsidR="000941F9">
        <w:rPr>
          <w:rFonts w:ascii="Calibri" w:hAnsi="Calibri" w:cs="Calibri"/>
          <w:iCs/>
          <w:color w:val="000000"/>
          <w:sz w:val="22"/>
          <w:szCs w:val="22"/>
        </w:rPr>
        <w:t xml:space="preserve">However, their potential as no-code authoring tools for developing interactive, case-based neuroanatomy simulations remains underexplored. </w:t>
      </w:r>
      <w:r w:rsidR="00241D44">
        <w:rPr>
          <w:rFonts w:ascii="Calibri" w:hAnsi="Calibri" w:cs="Calibri"/>
          <w:iCs/>
          <w:color w:val="000000"/>
          <w:sz w:val="22"/>
          <w:szCs w:val="22"/>
        </w:rPr>
        <w:t xml:space="preserve">This project investigated whether </w:t>
      </w:r>
      <w:r w:rsidR="000941F9">
        <w:rPr>
          <w:rFonts w:ascii="Calibri" w:hAnsi="Calibri" w:cs="Calibri"/>
          <w:iCs/>
          <w:color w:val="000000"/>
          <w:sz w:val="22"/>
          <w:szCs w:val="22"/>
        </w:rPr>
        <w:t>AI</w:t>
      </w:r>
      <w:r w:rsidR="00241D44">
        <w:rPr>
          <w:rFonts w:ascii="Calibri" w:hAnsi="Calibri" w:cs="Calibri"/>
          <w:iCs/>
          <w:color w:val="000000"/>
          <w:sz w:val="22"/>
          <w:szCs w:val="22"/>
        </w:rPr>
        <w:t xml:space="preserve"> platforms</w:t>
      </w:r>
      <w:r w:rsidR="000941F9">
        <w:rPr>
          <w:rFonts w:ascii="Calibri" w:hAnsi="Calibri" w:cs="Calibri"/>
          <w:iCs/>
          <w:color w:val="000000"/>
          <w:sz w:val="22"/>
          <w:szCs w:val="22"/>
        </w:rPr>
        <w:t>, including</w:t>
      </w:r>
      <w:r w:rsidR="00241D44">
        <w:rPr>
          <w:rFonts w:ascii="Calibri" w:hAnsi="Calibri" w:cs="Calibri"/>
          <w:iCs/>
          <w:color w:val="000000"/>
          <w:sz w:val="22"/>
          <w:szCs w:val="22"/>
        </w:rPr>
        <w:t xml:space="preserve"> Codex, Gemini, and Claude, could translate structured expert anatomy knowledge into functional interactive simulations</w:t>
      </w:r>
      <w:r w:rsidR="0078356E">
        <w:rPr>
          <w:rFonts w:ascii="Calibri" w:hAnsi="Calibri" w:cs="Calibri"/>
          <w:iCs/>
          <w:color w:val="000000"/>
          <w:sz w:val="22"/>
          <w:szCs w:val="22"/>
        </w:rPr>
        <w:t xml:space="preserve"> without requiring prior programming expertise. The study focused on the feasibility, reliability and responsi</w:t>
      </w:r>
      <w:r w:rsidR="0016009D">
        <w:rPr>
          <w:rFonts w:ascii="Calibri" w:hAnsi="Calibri" w:cs="Calibri"/>
          <w:iCs/>
          <w:color w:val="000000"/>
          <w:sz w:val="22"/>
          <w:szCs w:val="22"/>
        </w:rPr>
        <w:t xml:space="preserve">ble use of AI-generated simulations to support clinically relevant neuroanatomy learning. </w:t>
      </w:r>
      <w:r w:rsidR="005F708F">
        <w:rPr>
          <w:rFonts w:ascii="Calibri" w:hAnsi="Calibri" w:cs="Calibri"/>
          <w:iCs/>
          <w:color w:val="000000"/>
          <w:sz w:val="22"/>
          <w:szCs w:val="22"/>
        </w:rPr>
        <w:t>[3]</w:t>
      </w:r>
    </w:p>
    <w:p w14:paraId="4D38F7CF" w14:textId="77777777" w:rsidR="00B626E8" w:rsidRDefault="00B626E8"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iCs/>
          <w:color w:val="000000"/>
          <w:sz w:val="22"/>
          <w:szCs w:val="22"/>
        </w:rPr>
      </w:pPr>
    </w:p>
    <w:p w14:paraId="05FE5647" w14:textId="07C3A51A" w:rsidR="00A922D0" w:rsidRDefault="00B626E8"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iCs/>
          <w:color w:val="000000"/>
          <w:sz w:val="22"/>
          <w:szCs w:val="22"/>
        </w:rPr>
      </w:pPr>
      <w:r>
        <w:rPr>
          <w:rFonts w:ascii="Calibri" w:hAnsi="Calibri" w:cs="Calibri"/>
          <w:iCs/>
          <w:color w:val="000000"/>
          <w:sz w:val="22"/>
          <w:szCs w:val="22"/>
        </w:rPr>
        <w:t xml:space="preserve">The generated outputs were refined and implemented within a simple web-based HTML environment, with a focus on clinically relevant anatomy including cranial nerve function and lesion-based scenarios. All three models demonstrated </w:t>
      </w:r>
      <w:r w:rsidR="00246FD6">
        <w:rPr>
          <w:rFonts w:ascii="Calibri" w:hAnsi="Calibri" w:cs="Calibri"/>
          <w:iCs/>
          <w:color w:val="000000"/>
          <w:sz w:val="22"/>
          <w:szCs w:val="22"/>
        </w:rPr>
        <w:t xml:space="preserve">the </w:t>
      </w:r>
      <w:r w:rsidR="001312E0">
        <w:rPr>
          <w:rFonts w:ascii="Calibri" w:hAnsi="Calibri" w:cs="Calibri"/>
          <w:iCs/>
          <w:color w:val="000000"/>
          <w:sz w:val="22"/>
          <w:szCs w:val="22"/>
        </w:rPr>
        <w:t>ability to generate functional simulation code and interactive logic linking anatomical mechanisms with clinical signs. However</w:t>
      </w:r>
      <w:r w:rsidR="002F1392">
        <w:rPr>
          <w:rFonts w:ascii="Calibri" w:hAnsi="Calibri" w:cs="Calibri"/>
          <w:iCs/>
          <w:color w:val="000000"/>
          <w:sz w:val="22"/>
          <w:szCs w:val="22"/>
        </w:rPr>
        <w:t xml:space="preserve">, </w:t>
      </w:r>
      <w:r w:rsidR="00C42A6E">
        <w:rPr>
          <w:rFonts w:ascii="Calibri" w:hAnsi="Calibri" w:cs="Calibri"/>
          <w:iCs/>
          <w:color w:val="000000"/>
          <w:sz w:val="22"/>
          <w:szCs w:val="22"/>
        </w:rPr>
        <w:t xml:space="preserve">limitations were </w:t>
      </w:r>
      <w:r w:rsidR="000640FD">
        <w:rPr>
          <w:rFonts w:ascii="Calibri" w:hAnsi="Calibri" w:cs="Calibri"/>
          <w:iCs/>
          <w:color w:val="000000"/>
          <w:sz w:val="22"/>
          <w:szCs w:val="22"/>
        </w:rPr>
        <w:t>found</w:t>
      </w:r>
      <w:r w:rsidR="00C42A6E">
        <w:rPr>
          <w:rFonts w:ascii="Calibri" w:hAnsi="Calibri" w:cs="Calibri"/>
          <w:iCs/>
          <w:color w:val="000000"/>
          <w:sz w:val="22"/>
          <w:szCs w:val="22"/>
        </w:rPr>
        <w:t xml:space="preserve"> in generating </w:t>
      </w:r>
      <w:r w:rsidR="000640FD">
        <w:rPr>
          <w:rFonts w:ascii="Calibri" w:hAnsi="Calibri" w:cs="Calibri"/>
          <w:iCs/>
          <w:color w:val="000000"/>
          <w:sz w:val="22"/>
          <w:szCs w:val="22"/>
        </w:rPr>
        <w:t xml:space="preserve">accurate anatomical imagery, emphasising the importance of expert oversight. </w:t>
      </w:r>
    </w:p>
    <w:p w14:paraId="5D7FA30C" w14:textId="77777777" w:rsidR="005812B6" w:rsidRDefault="005812B6"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iCs/>
          <w:color w:val="000000"/>
          <w:sz w:val="22"/>
          <w:szCs w:val="22"/>
        </w:rPr>
      </w:pPr>
    </w:p>
    <w:p w14:paraId="5FF4640A" w14:textId="5AA7E6DA" w:rsidR="005812B6" w:rsidRDefault="000A6DF7"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iCs/>
          <w:color w:val="000000"/>
          <w:sz w:val="22"/>
          <w:szCs w:val="22"/>
        </w:rPr>
      </w:pPr>
      <w:r>
        <w:rPr>
          <w:rFonts w:ascii="Calibri" w:hAnsi="Calibri" w:cs="Calibri"/>
          <w:iCs/>
          <w:color w:val="000000"/>
          <w:sz w:val="22"/>
          <w:szCs w:val="22"/>
        </w:rPr>
        <w:t xml:space="preserve">One example focused on the pupillary light reflex, allowing users </w:t>
      </w:r>
      <w:r w:rsidR="00272759">
        <w:rPr>
          <w:rFonts w:ascii="Calibri" w:hAnsi="Calibri" w:cs="Calibri"/>
          <w:iCs/>
          <w:color w:val="000000"/>
          <w:sz w:val="22"/>
          <w:szCs w:val="22"/>
        </w:rPr>
        <w:t xml:space="preserve">to explore how damage to different cranial nerve pathways affects pupil responses to light. </w:t>
      </w:r>
      <w:r w:rsidR="004954AE">
        <w:rPr>
          <w:rFonts w:ascii="Calibri" w:hAnsi="Calibri" w:cs="Calibri"/>
          <w:iCs/>
          <w:color w:val="000000"/>
          <w:sz w:val="22"/>
          <w:szCs w:val="22"/>
        </w:rPr>
        <w:t>Through</w:t>
      </w:r>
      <w:r w:rsidR="00272759">
        <w:rPr>
          <w:rFonts w:ascii="Calibri" w:hAnsi="Calibri" w:cs="Calibri"/>
          <w:iCs/>
          <w:color w:val="000000"/>
          <w:sz w:val="22"/>
          <w:szCs w:val="22"/>
        </w:rPr>
        <w:t xml:space="preserve"> interacti</w:t>
      </w:r>
      <w:r w:rsidR="004954AE">
        <w:rPr>
          <w:rFonts w:ascii="Calibri" w:hAnsi="Calibri" w:cs="Calibri"/>
          <w:iCs/>
          <w:color w:val="000000"/>
          <w:sz w:val="22"/>
          <w:szCs w:val="22"/>
        </w:rPr>
        <w:t xml:space="preserve">on </w:t>
      </w:r>
      <w:r w:rsidR="00272759">
        <w:rPr>
          <w:rFonts w:ascii="Calibri" w:hAnsi="Calibri" w:cs="Calibri"/>
          <w:iCs/>
          <w:color w:val="000000"/>
          <w:sz w:val="22"/>
          <w:szCs w:val="22"/>
        </w:rPr>
        <w:t xml:space="preserve">with the simulation, learners could investigate </w:t>
      </w:r>
      <w:r w:rsidR="00A25012">
        <w:rPr>
          <w:rFonts w:ascii="Calibri" w:hAnsi="Calibri" w:cs="Calibri"/>
          <w:iCs/>
          <w:color w:val="000000"/>
          <w:sz w:val="22"/>
          <w:szCs w:val="22"/>
        </w:rPr>
        <w:t xml:space="preserve">the relationship between anatomical structures and clinical signs. This demonstrated how AI-generated resources could support the visualisation of complex neuroanatomical concepts and provide opportunities for interactive, case-based learning. </w:t>
      </w:r>
    </w:p>
    <w:p w14:paraId="6D3E0BA3" w14:textId="77777777" w:rsidR="00C3083D" w:rsidRDefault="00C3083D"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iCs/>
          <w:color w:val="000000"/>
          <w:sz w:val="22"/>
          <w:szCs w:val="22"/>
        </w:rPr>
      </w:pPr>
    </w:p>
    <w:p w14:paraId="5C6B6C3D" w14:textId="20243B6D" w:rsidR="00E67C23" w:rsidRPr="00F26D9D" w:rsidRDefault="00C3083D"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iCs/>
          <w:color w:val="000000"/>
          <w:sz w:val="22"/>
          <w:szCs w:val="22"/>
        </w:rPr>
      </w:pPr>
      <w:r>
        <w:rPr>
          <w:rFonts w:ascii="Calibri" w:hAnsi="Calibri" w:cs="Calibri"/>
          <w:iCs/>
          <w:color w:val="000000"/>
          <w:sz w:val="22"/>
          <w:szCs w:val="22"/>
        </w:rPr>
        <w:t xml:space="preserve">Overall, the project provided a proof of concept for the use of LLMs </w:t>
      </w:r>
      <w:r w:rsidR="00A34FBF">
        <w:rPr>
          <w:rFonts w:ascii="Calibri" w:hAnsi="Calibri" w:cs="Calibri"/>
          <w:iCs/>
          <w:color w:val="000000"/>
          <w:sz w:val="22"/>
          <w:szCs w:val="22"/>
        </w:rPr>
        <w:t>to</w:t>
      </w:r>
      <w:r>
        <w:rPr>
          <w:rFonts w:ascii="Calibri" w:hAnsi="Calibri" w:cs="Calibri"/>
          <w:iCs/>
          <w:color w:val="000000"/>
          <w:sz w:val="22"/>
          <w:szCs w:val="22"/>
        </w:rPr>
        <w:t xml:space="preserve"> develop interactive </w:t>
      </w:r>
      <w:r w:rsidR="00A171CC">
        <w:rPr>
          <w:rFonts w:ascii="Calibri" w:hAnsi="Calibri" w:cs="Calibri"/>
          <w:iCs/>
          <w:color w:val="000000"/>
          <w:sz w:val="22"/>
          <w:szCs w:val="22"/>
        </w:rPr>
        <w:t>neuro</w:t>
      </w:r>
      <w:r>
        <w:rPr>
          <w:rFonts w:ascii="Calibri" w:hAnsi="Calibri" w:cs="Calibri"/>
          <w:iCs/>
          <w:color w:val="000000"/>
          <w:sz w:val="22"/>
          <w:szCs w:val="22"/>
        </w:rPr>
        <w:t>anatomy learning resources</w:t>
      </w:r>
      <w:r w:rsidR="00A171CC">
        <w:rPr>
          <w:rFonts w:ascii="Calibri" w:hAnsi="Calibri" w:cs="Calibri"/>
          <w:iCs/>
          <w:color w:val="000000"/>
          <w:sz w:val="22"/>
          <w:szCs w:val="22"/>
        </w:rPr>
        <w:t xml:space="preserve"> through a no-code approach</w:t>
      </w:r>
      <w:r>
        <w:rPr>
          <w:rFonts w:ascii="Calibri" w:hAnsi="Calibri" w:cs="Calibri"/>
          <w:iCs/>
          <w:color w:val="000000"/>
          <w:sz w:val="22"/>
          <w:szCs w:val="22"/>
        </w:rPr>
        <w:t xml:space="preserve">. </w:t>
      </w:r>
      <w:r w:rsidR="0005515B">
        <w:rPr>
          <w:rFonts w:ascii="Calibri" w:hAnsi="Calibri" w:cs="Calibri"/>
          <w:iCs/>
          <w:color w:val="000000"/>
          <w:sz w:val="22"/>
          <w:szCs w:val="22"/>
        </w:rPr>
        <w:t xml:space="preserve">Future work could explore integrating these simulations into learning management systems, such as Canvas, alongside a more systematic evaluation involving medical students to assess their usability and educational effectiveness. </w:t>
      </w:r>
    </w:p>
    <w:p w14:paraId="33A85540" w14:textId="77777777" w:rsidR="00A922D0" w:rsidRPr="00725795" w:rsidRDefault="00A922D0"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i/>
          <w:color w:val="000000"/>
          <w:sz w:val="22"/>
          <w:szCs w:val="22"/>
        </w:rPr>
      </w:pPr>
    </w:p>
    <w:p w14:paraId="5BDB3850" w14:textId="77777777" w:rsidR="00B0486B" w:rsidRPr="00725795" w:rsidRDefault="00B0486B" w:rsidP="009660EC">
      <w:pPr>
        <w:suppressAutoHyphens/>
        <w:jc w:val="both"/>
        <w:rPr>
          <w:rFonts w:ascii="Calibri" w:hAnsi="Calibri" w:cs="Calibri"/>
          <w:b/>
          <w:color w:val="000000"/>
          <w:sz w:val="22"/>
          <w:szCs w:val="22"/>
        </w:rPr>
      </w:pPr>
    </w:p>
    <w:p w14:paraId="117EFB13" w14:textId="3B391D1F" w:rsidR="0033576F" w:rsidRDefault="0033576F" w:rsidP="009660EC">
      <w:pPr>
        <w:suppressAutoHyphens/>
        <w:jc w:val="both"/>
        <w:rPr>
          <w:rFonts w:ascii="Calibri" w:hAnsi="Calibri" w:cs="Calibri"/>
          <w:b/>
          <w:color w:val="000000"/>
          <w:sz w:val="22"/>
          <w:szCs w:val="22"/>
        </w:rPr>
      </w:pPr>
      <w:r>
        <w:rPr>
          <w:rFonts w:ascii="Calibri" w:hAnsi="Calibri" w:cs="Calibri"/>
          <w:b/>
          <w:color w:val="000000"/>
          <w:sz w:val="22"/>
          <w:szCs w:val="22"/>
        </w:rPr>
        <w:t>References</w:t>
      </w:r>
    </w:p>
    <w:p w14:paraId="557B4B25" w14:textId="77777777" w:rsidR="0033576F" w:rsidRDefault="0033576F" w:rsidP="009660EC">
      <w:pPr>
        <w:suppressAutoHyphens/>
        <w:jc w:val="both"/>
        <w:rPr>
          <w:rFonts w:ascii="Calibri" w:hAnsi="Calibri" w:cs="Calibri"/>
          <w:b/>
          <w:color w:val="000000"/>
          <w:sz w:val="22"/>
          <w:szCs w:val="22"/>
        </w:rPr>
      </w:pPr>
    </w:p>
    <w:p w14:paraId="44D19140" w14:textId="3351E99F" w:rsidR="0033576F" w:rsidRPr="0097201A" w:rsidRDefault="0033576F" w:rsidP="009660EC">
      <w:pPr>
        <w:suppressAutoHyphens/>
        <w:jc w:val="both"/>
        <w:rPr>
          <w:rFonts w:ascii="Calibri" w:hAnsi="Calibri" w:cs="Calibri"/>
          <w:bCs/>
          <w:color w:val="000000"/>
          <w:sz w:val="22"/>
          <w:szCs w:val="22"/>
        </w:rPr>
      </w:pPr>
      <w:r w:rsidRPr="0033576F">
        <w:rPr>
          <w:rFonts w:ascii="Calibri" w:hAnsi="Calibri" w:cs="Calibri"/>
          <w:bCs/>
          <w:color w:val="000000"/>
          <w:sz w:val="22"/>
          <w:szCs w:val="22"/>
        </w:rPr>
        <w:t>[1]</w:t>
      </w:r>
      <w:r>
        <w:rPr>
          <w:rFonts w:ascii="Calibri" w:hAnsi="Calibri" w:cs="Calibri"/>
          <w:bCs/>
          <w:color w:val="000000"/>
          <w:sz w:val="22"/>
          <w:szCs w:val="22"/>
        </w:rPr>
        <w:t xml:space="preserve"> Aland, R.C. et al. (2023)</w:t>
      </w:r>
      <w:r w:rsidR="0097201A">
        <w:rPr>
          <w:rFonts w:ascii="Calibri" w:hAnsi="Calibri" w:cs="Calibri"/>
          <w:bCs/>
          <w:color w:val="000000"/>
          <w:sz w:val="22"/>
          <w:szCs w:val="22"/>
        </w:rPr>
        <w:t xml:space="preserve"> </w:t>
      </w:r>
      <w:r w:rsidR="0097201A" w:rsidRPr="0097201A">
        <w:rPr>
          <w:rFonts w:ascii="Calibri" w:hAnsi="Calibri" w:cs="Calibri"/>
          <w:color w:val="000000"/>
          <w:sz w:val="22"/>
          <w:szCs w:val="22"/>
          <w:shd w:val="clear" w:color="auto" w:fill="FFFFFF"/>
        </w:rPr>
        <w:t>“A plethora of choices: an anatomists’ practical perspectives for the selection of digital anatomy resources”, Smart Learning Environments, 10, article 66. https://doi.org/10.1186/s40561-023-00285-3.</w:t>
      </w:r>
    </w:p>
    <w:p w14:paraId="0D5028F3" w14:textId="09E76D40" w:rsidR="0033576F" w:rsidRPr="0097201A" w:rsidRDefault="0033576F" w:rsidP="009660EC">
      <w:pPr>
        <w:suppressAutoHyphens/>
        <w:jc w:val="both"/>
        <w:rPr>
          <w:rFonts w:ascii="Calibri" w:hAnsi="Calibri" w:cs="Calibri"/>
          <w:bCs/>
          <w:color w:val="000000"/>
          <w:sz w:val="22"/>
          <w:szCs w:val="22"/>
        </w:rPr>
      </w:pPr>
      <w:r w:rsidRPr="0033576F">
        <w:rPr>
          <w:rFonts w:ascii="Calibri" w:hAnsi="Calibri" w:cs="Calibri"/>
          <w:bCs/>
          <w:color w:val="000000"/>
          <w:sz w:val="22"/>
          <w:szCs w:val="22"/>
        </w:rPr>
        <w:t>[2]</w:t>
      </w:r>
      <w:r>
        <w:rPr>
          <w:rFonts w:ascii="Calibri" w:hAnsi="Calibri" w:cs="Calibri"/>
          <w:bCs/>
          <w:color w:val="000000"/>
          <w:sz w:val="22"/>
          <w:szCs w:val="22"/>
        </w:rPr>
        <w:t xml:space="preserve"> Samways, D.S.K. et al. (2025)</w:t>
      </w:r>
      <w:r w:rsidR="0097201A">
        <w:rPr>
          <w:rFonts w:ascii="Calibri" w:hAnsi="Calibri" w:cs="Calibri"/>
          <w:bCs/>
          <w:color w:val="000000"/>
          <w:sz w:val="22"/>
          <w:szCs w:val="22"/>
        </w:rPr>
        <w:t xml:space="preserve"> </w:t>
      </w:r>
      <w:r w:rsidR="0097201A" w:rsidRPr="0097201A">
        <w:rPr>
          <w:rFonts w:ascii="Calibri" w:hAnsi="Calibri" w:cs="Calibri"/>
          <w:color w:val="000000"/>
          <w:sz w:val="22"/>
          <w:szCs w:val="22"/>
          <w:shd w:val="clear" w:color="auto" w:fill="FFFFFF"/>
        </w:rPr>
        <w:t>“Creating accessible browser-based interactive content for teaching physiology and pharmacology: options for nonprogrammers”, Advances in Physiology Education, 49, pp. 1102–1108. https://doi.org/10.1152/advan.00127.2025.</w:t>
      </w:r>
    </w:p>
    <w:p w14:paraId="208C25C0" w14:textId="3EC656D4" w:rsidR="0033576F" w:rsidRPr="0033576F" w:rsidRDefault="0033576F" w:rsidP="009660EC">
      <w:pPr>
        <w:suppressAutoHyphens/>
        <w:jc w:val="both"/>
        <w:rPr>
          <w:rFonts w:ascii="Calibri" w:hAnsi="Calibri" w:cs="Calibri"/>
          <w:bCs/>
          <w:color w:val="000000"/>
          <w:sz w:val="22"/>
          <w:szCs w:val="22"/>
        </w:rPr>
      </w:pPr>
      <w:r w:rsidRPr="0033576F">
        <w:rPr>
          <w:rFonts w:ascii="Calibri" w:hAnsi="Calibri" w:cs="Calibri"/>
          <w:bCs/>
          <w:color w:val="000000"/>
          <w:sz w:val="22"/>
          <w:szCs w:val="22"/>
        </w:rPr>
        <w:t>[3]</w:t>
      </w:r>
      <w:r>
        <w:rPr>
          <w:rFonts w:ascii="Calibri" w:hAnsi="Calibri" w:cs="Calibri"/>
          <w:bCs/>
          <w:color w:val="000000"/>
          <w:sz w:val="22"/>
          <w:szCs w:val="22"/>
        </w:rPr>
        <w:t xml:space="preserve"> Joseph, T. et al. (2025)</w:t>
      </w:r>
      <w:r w:rsidR="0097201A">
        <w:rPr>
          <w:rFonts w:ascii="Calibri" w:hAnsi="Calibri" w:cs="Calibri"/>
          <w:bCs/>
          <w:color w:val="000000"/>
          <w:sz w:val="22"/>
          <w:szCs w:val="22"/>
        </w:rPr>
        <w:t xml:space="preserve"> </w:t>
      </w:r>
      <w:r w:rsidR="0097201A" w:rsidRPr="0097201A">
        <w:rPr>
          <w:rFonts w:ascii="Calibri" w:hAnsi="Calibri" w:cs="Calibri"/>
          <w:color w:val="000000"/>
          <w:sz w:val="22"/>
          <w:szCs w:val="22"/>
          <w:shd w:val="clear" w:color="auto" w:fill="FFFFFF"/>
        </w:rPr>
        <w:t>“The roles of artificial intelligence in teaching anatomy: a systematic review”, Clinical Anatomy. https://doi.org/10.1002/ca.24272.</w:t>
      </w:r>
    </w:p>
    <w:p w14:paraId="26FE082A" w14:textId="4CEC0769" w:rsidR="0033576F" w:rsidRPr="0097201A" w:rsidRDefault="0033576F" w:rsidP="009660EC">
      <w:pPr>
        <w:suppressAutoHyphens/>
        <w:jc w:val="both"/>
        <w:rPr>
          <w:rFonts w:ascii="Calibri" w:hAnsi="Calibri" w:cs="Calibri"/>
          <w:bCs/>
          <w:color w:val="000000"/>
          <w:sz w:val="22"/>
          <w:szCs w:val="22"/>
        </w:rPr>
      </w:pPr>
      <w:r w:rsidRPr="0033576F">
        <w:rPr>
          <w:rFonts w:ascii="Calibri" w:hAnsi="Calibri" w:cs="Calibri"/>
          <w:bCs/>
          <w:color w:val="000000"/>
          <w:sz w:val="22"/>
          <w:szCs w:val="22"/>
        </w:rPr>
        <w:t>[4]</w:t>
      </w:r>
      <w:r w:rsidR="00C54C2B">
        <w:rPr>
          <w:rFonts w:ascii="Calibri" w:hAnsi="Calibri" w:cs="Calibri"/>
          <w:bCs/>
          <w:color w:val="000000"/>
          <w:sz w:val="22"/>
          <w:szCs w:val="22"/>
        </w:rPr>
        <w:t xml:space="preserve"> Saluja, S. and </w:t>
      </w:r>
      <w:proofErr w:type="spellStart"/>
      <w:r w:rsidR="00C54C2B">
        <w:rPr>
          <w:rFonts w:ascii="Calibri" w:hAnsi="Calibri" w:cs="Calibri"/>
          <w:bCs/>
          <w:color w:val="000000"/>
          <w:sz w:val="22"/>
          <w:szCs w:val="22"/>
        </w:rPr>
        <w:t>Tigga</w:t>
      </w:r>
      <w:proofErr w:type="spellEnd"/>
      <w:r w:rsidR="00C54C2B">
        <w:rPr>
          <w:rFonts w:ascii="Calibri" w:hAnsi="Calibri" w:cs="Calibri"/>
          <w:bCs/>
          <w:color w:val="000000"/>
          <w:sz w:val="22"/>
          <w:szCs w:val="22"/>
        </w:rPr>
        <w:t>, S.R. (2024</w:t>
      </w:r>
      <w:r w:rsidR="00C54C2B" w:rsidRPr="0097201A">
        <w:rPr>
          <w:rFonts w:ascii="Calibri" w:hAnsi="Calibri" w:cs="Calibri"/>
          <w:bCs/>
          <w:color w:val="000000"/>
          <w:sz w:val="22"/>
          <w:szCs w:val="22"/>
        </w:rPr>
        <w:t>)</w:t>
      </w:r>
      <w:r w:rsidR="0097201A" w:rsidRPr="0097201A">
        <w:rPr>
          <w:rFonts w:ascii="Calibri" w:hAnsi="Calibri" w:cs="Calibri"/>
          <w:color w:val="000000"/>
          <w:sz w:val="22"/>
          <w:szCs w:val="22"/>
          <w:shd w:val="clear" w:color="auto" w:fill="FFFFFF"/>
        </w:rPr>
        <w:t>“Capabilities and limitations of ChatGPT in anatomy education: an interaction with ChatGPT”, Cureus, 16(9), article e69000. https://doi.org/10.7759/cureus.69000.</w:t>
      </w:r>
    </w:p>
    <w:p w14:paraId="02A4A638" w14:textId="77777777" w:rsidR="0033576F" w:rsidRDefault="0033576F" w:rsidP="009660EC">
      <w:pPr>
        <w:suppressAutoHyphens/>
        <w:jc w:val="both"/>
        <w:rPr>
          <w:rFonts w:ascii="Calibri" w:hAnsi="Calibri" w:cs="Calibri"/>
          <w:b/>
          <w:color w:val="000000"/>
          <w:sz w:val="22"/>
          <w:szCs w:val="22"/>
        </w:rPr>
      </w:pPr>
    </w:p>
    <w:p w14:paraId="040C4605" w14:textId="4F72D00F" w:rsidR="00B0486B" w:rsidRPr="00725795" w:rsidRDefault="00B0486B" w:rsidP="009660EC">
      <w:pPr>
        <w:suppressAutoHyphens/>
        <w:jc w:val="both"/>
        <w:rPr>
          <w:rFonts w:ascii="Calibri" w:hAnsi="Calibri" w:cs="Calibri"/>
          <w:b/>
          <w:color w:val="000000"/>
          <w:sz w:val="22"/>
          <w:szCs w:val="22"/>
        </w:rPr>
      </w:pPr>
      <w:r w:rsidRPr="00725795">
        <w:rPr>
          <w:rFonts w:ascii="Calibri" w:hAnsi="Calibri" w:cs="Calibri"/>
          <w:b/>
          <w:color w:val="000000"/>
          <w:sz w:val="22"/>
          <w:szCs w:val="22"/>
        </w:rPr>
        <w:t>Other comments: (no more than 300 words)</w:t>
      </w:r>
    </w:p>
    <w:p w14:paraId="07F8BB7F" w14:textId="1F54988E" w:rsidR="001C6503" w:rsidRPr="00725795" w:rsidRDefault="005A12FD" w:rsidP="001C6503">
      <w:pPr>
        <w:pBdr>
          <w:top w:val="single" w:sz="4" w:space="1" w:color="auto"/>
          <w:left w:val="single" w:sz="4" w:space="4" w:color="auto"/>
          <w:bottom w:val="single" w:sz="4" w:space="1" w:color="auto"/>
          <w:right w:val="single" w:sz="4" w:space="4" w:color="auto"/>
        </w:pBdr>
        <w:tabs>
          <w:tab w:val="left" w:pos="2531"/>
        </w:tabs>
        <w:suppressAutoHyphens/>
        <w:jc w:val="both"/>
        <w:rPr>
          <w:rFonts w:ascii="Calibri" w:hAnsi="Calibri" w:cs="Calibri"/>
          <w:color w:val="000000"/>
          <w:sz w:val="22"/>
          <w:szCs w:val="22"/>
        </w:rPr>
      </w:pPr>
      <w:r>
        <w:rPr>
          <w:rFonts w:ascii="Calibri" w:hAnsi="Calibri" w:cs="Calibri"/>
          <w:color w:val="000000"/>
          <w:sz w:val="22"/>
          <w:szCs w:val="22"/>
        </w:rPr>
        <w:t xml:space="preserve">I would like to thank the Anatomical Society for supporting this project and providing the opportunity to explore this emerging area of anatomy education. I am also grateful to my supervisors within the Department of Physiology, Anatomy, and Genetics for their guidance and feedback throughout the project. </w:t>
      </w:r>
    </w:p>
    <w:p w14:paraId="5FD6FDE8" w14:textId="77777777" w:rsidR="00A922D0" w:rsidRPr="00725795" w:rsidRDefault="00A922D0" w:rsidP="009660EC">
      <w:pPr>
        <w:pBdr>
          <w:top w:val="single" w:sz="4" w:space="1" w:color="auto"/>
          <w:left w:val="single" w:sz="4" w:space="4" w:color="auto"/>
          <w:bottom w:val="single" w:sz="4" w:space="1" w:color="auto"/>
          <w:right w:val="single" w:sz="4" w:space="4" w:color="auto"/>
        </w:pBdr>
        <w:suppressAutoHyphens/>
        <w:jc w:val="both"/>
        <w:rPr>
          <w:rFonts w:ascii="Calibri" w:hAnsi="Calibri" w:cs="Calibri"/>
          <w:color w:val="000000"/>
          <w:sz w:val="22"/>
          <w:szCs w:val="22"/>
        </w:rPr>
      </w:pPr>
    </w:p>
    <w:p w14:paraId="55D79235" w14:textId="77777777" w:rsidR="00B0486B" w:rsidRPr="00725795" w:rsidRDefault="00B0486B" w:rsidP="009660EC">
      <w:pPr>
        <w:suppressAutoHyphens/>
        <w:jc w:val="both"/>
        <w:rPr>
          <w:rFonts w:ascii="Calibri" w:hAnsi="Calibri" w:cs="Calibri"/>
          <w:i/>
          <w:color w:val="000000"/>
          <w:sz w:val="22"/>
          <w:szCs w:val="22"/>
        </w:rPr>
      </w:pPr>
    </w:p>
    <w:tbl>
      <w:tblPr>
        <w:tblW w:w="992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9923"/>
      </w:tblGrid>
      <w:tr w:rsidR="00A922D0" w:rsidRPr="00725795" w14:paraId="06A5BF09" w14:textId="77777777" w:rsidTr="00A922D0">
        <w:trPr>
          <w:trHeight w:val="525"/>
        </w:trPr>
        <w:tc>
          <w:tcPr>
            <w:tcW w:w="9923" w:type="dxa"/>
            <w:shd w:val="clear" w:color="auto" w:fill="D9E2F3"/>
          </w:tcPr>
          <w:p w14:paraId="4A10EECB" w14:textId="77777777" w:rsidR="00A922D0" w:rsidRPr="00725795" w:rsidRDefault="00A922D0" w:rsidP="009660EC">
            <w:pPr>
              <w:jc w:val="both"/>
              <w:rPr>
                <w:rFonts w:ascii="Calibri" w:eastAsia="Cambria" w:hAnsi="Calibri" w:cs="Calibri"/>
                <w:color w:val="000000"/>
                <w:sz w:val="22"/>
                <w:szCs w:val="22"/>
              </w:rPr>
            </w:pPr>
            <w:r w:rsidRPr="00725795">
              <w:rPr>
                <w:rFonts w:ascii="Calibri" w:eastAsia="Cambria" w:hAnsi="Calibri" w:cs="Calibri"/>
                <w:b/>
                <w:bCs/>
                <w:color w:val="000000"/>
                <w:sz w:val="22"/>
                <w:szCs w:val="22"/>
                <w:u w:val="single"/>
              </w:rPr>
              <w:t>Data Protection/GDPR</w:t>
            </w:r>
            <w:r w:rsidRPr="00725795">
              <w:rPr>
                <w:rFonts w:ascii="Calibri" w:eastAsia="Cambria" w:hAnsi="Calibri" w:cs="Calibri"/>
                <w:color w:val="000000"/>
                <w:sz w:val="22"/>
                <w:szCs w:val="22"/>
              </w:rPr>
              <w:t>: I consent to the data included in this submission being collected, processed and stored by the Anatomical Society.  Answer YES or NO in the Box below</w:t>
            </w:r>
          </w:p>
        </w:tc>
      </w:tr>
      <w:tr w:rsidR="00A922D0" w:rsidRPr="00725795" w14:paraId="2E4F7EDC" w14:textId="77777777" w:rsidTr="00A922D0">
        <w:trPr>
          <w:trHeight w:val="772"/>
        </w:trPr>
        <w:tc>
          <w:tcPr>
            <w:tcW w:w="9923" w:type="dxa"/>
            <w:shd w:val="clear" w:color="auto" w:fill="FFFFFF"/>
          </w:tcPr>
          <w:p w14:paraId="1F9E7538" w14:textId="77777777" w:rsidR="00A922D0" w:rsidRPr="00725795" w:rsidRDefault="00A922D0" w:rsidP="009660EC">
            <w:pPr>
              <w:jc w:val="both"/>
              <w:rPr>
                <w:rFonts w:ascii="Calibri" w:eastAsia="Cambria" w:hAnsi="Calibri" w:cs="Calibri"/>
                <w:color w:val="000000"/>
                <w:sz w:val="22"/>
                <w:szCs w:val="22"/>
              </w:rPr>
            </w:pPr>
          </w:p>
          <w:p w14:paraId="1D039A9F" w14:textId="6C08CAFB" w:rsidR="00A922D0" w:rsidRPr="00725795" w:rsidRDefault="00197DD1" w:rsidP="009660EC">
            <w:pPr>
              <w:jc w:val="both"/>
              <w:rPr>
                <w:rFonts w:ascii="Calibri" w:eastAsia="Cambria" w:hAnsi="Calibri" w:cs="Calibri"/>
                <w:color w:val="000000"/>
                <w:sz w:val="22"/>
                <w:szCs w:val="22"/>
              </w:rPr>
            </w:pPr>
            <w:r>
              <w:rPr>
                <w:rFonts w:ascii="Calibri" w:eastAsia="Cambria" w:hAnsi="Calibri" w:cs="Calibri"/>
                <w:color w:val="000000"/>
                <w:sz w:val="22"/>
                <w:szCs w:val="22"/>
              </w:rPr>
              <w:t>YES</w:t>
            </w:r>
          </w:p>
        </w:tc>
      </w:tr>
      <w:tr w:rsidR="00A922D0" w:rsidRPr="00725795" w14:paraId="52E0CC91" w14:textId="77777777" w:rsidTr="00A922D0">
        <w:trPr>
          <w:trHeight w:val="1005"/>
        </w:trPr>
        <w:tc>
          <w:tcPr>
            <w:tcW w:w="9923" w:type="dxa"/>
            <w:shd w:val="clear" w:color="auto" w:fill="D9E2F3"/>
          </w:tcPr>
          <w:p w14:paraId="3AC28122" w14:textId="77777777" w:rsidR="00A922D0" w:rsidRPr="00725795" w:rsidRDefault="00A922D0" w:rsidP="009660EC">
            <w:pPr>
              <w:jc w:val="both"/>
              <w:rPr>
                <w:rFonts w:ascii="Calibri" w:eastAsia="Cambria" w:hAnsi="Calibri" w:cs="Calibri"/>
                <w:color w:val="000000"/>
                <w:sz w:val="22"/>
                <w:szCs w:val="22"/>
              </w:rPr>
            </w:pPr>
            <w:r w:rsidRPr="00725795">
              <w:rPr>
                <w:rFonts w:ascii="Calibri" w:eastAsia="Cambria" w:hAnsi="Calibri" w:cs="Calibri"/>
                <w:b/>
                <w:bCs/>
                <w:color w:val="000000"/>
                <w:sz w:val="22"/>
                <w:szCs w:val="22"/>
                <w:u w:val="single"/>
              </w:rPr>
              <w:t>Graphical Images</w:t>
            </w:r>
            <w:r w:rsidRPr="00725795">
              <w:rPr>
                <w:rFonts w:ascii="Calibri" w:eastAsia="Cambria" w:hAnsi="Calibri" w:cs="Calibri"/>
                <w:color w:val="000000"/>
                <w:sz w:val="22"/>
                <w:szCs w:val="22"/>
              </w:rPr>
              <w:t>: If you include graphical images you must obtain consent from people appearing in any photos and confirm that you have consent. A consent statement from you must accompany each report if relevant. A short narrative should accompany the image. Answer N/A not applicable, YES or NO in the box below</w:t>
            </w:r>
          </w:p>
        </w:tc>
      </w:tr>
      <w:tr w:rsidR="00A922D0" w:rsidRPr="00725795" w14:paraId="34639876" w14:textId="77777777" w:rsidTr="00A922D0">
        <w:trPr>
          <w:trHeight w:val="738"/>
        </w:trPr>
        <w:tc>
          <w:tcPr>
            <w:tcW w:w="9923" w:type="dxa"/>
            <w:shd w:val="clear" w:color="auto" w:fill="FFFFFF"/>
          </w:tcPr>
          <w:p w14:paraId="1514C101" w14:textId="77777777" w:rsidR="00A922D0" w:rsidRPr="00725795" w:rsidRDefault="00A922D0" w:rsidP="009660EC">
            <w:pPr>
              <w:jc w:val="both"/>
              <w:rPr>
                <w:rFonts w:ascii="Calibri" w:eastAsia="Cambria" w:hAnsi="Calibri" w:cs="Calibri"/>
                <w:color w:val="000000"/>
                <w:sz w:val="22"/>
                <w:szCs w:val="22"/>
              </w:rPr>
            </w:pPr>
          </w:p>
          <w:p w14:paraId="583CED2C" w14:textId="57568504" w:rsidR="00A922D0" w:rsidRPr="006A043D" w:rsidRDefault="006A043D" w:rsidP="009660EC">
            <w:pPr>
              <w:jc w:val="both"/>
              <w:rPr>
                <w:rFonts w:ascii="Calibri" w:eastAsia="Cambria" w:hAnsi="Calibri" w:cs="Calibri"/>
                <w:color w:val="000000"/>
                <w:sz w:val="22"/>
                <w:szCs w:val="22"/>
              </w:rPr>
            </w:pPr>
            <w:r>
              <w:rPr>
                <w:rFonts w:ascii="Calibri" w:eastAsia="Cambria" w:hAnsi="Calibri" w:cs="Calibri"/>
                <w:color w:val="000000"/>
                <w:sz w:val="22"/>
                <w:szCs w:val="22"/>
              </w:rPr>
              <w:t>N/A</w:t>
            </w:r>
          </w:p>
        </w:tc>
      </w:tr>
      <w:tr w:rsidR="00A922D0" w:rsidRPr="00725795" w14:paraId="0DF69BA5" w14:textId="77777777" w:rsidTr="00A922D0">
        <w:trPr>
          <w:trHeight w:val="1185"/>
        </w:trPr>
        <w:tc>
          <w:tcPr>
            <w:tcW w:w="9923" w:type="dxa"/>
            <w:shd w:val="clear" w:color="auto" w:fill="D9E2F3"/>
          </w:tcPr>
          <w:p w14:paraId="6BDCBAC9" w14:textId="77777777" w:rsidR="00A922D0" w:rsidRPr="00725795" w:rsidRDefault="00A922D0" w:rsidP="009660EC">
            <w:pPr>
              <w:jc w:val="both"/>
              <w:rPr>
                <w:rFonts w:ascii="Calibri" w:eastAsia="Cambria" w:hAnsi="Calibri" w:cs="Calibri"/>
                <w:color w:val="000000"/>
                <w:sz w:val="22"/>
                <w:szCs w:val="22"/>
              </w:rPr>
            </w:pPr>
            <w:r w:rsidRPr="00725795">
              <w:rPr>
                <w:rFonts w:ascii="Calibri" w:eastAsia="Cambria" w:hAnsi="Calibri" w:cs="Calibri"/>
                <w:b/>
                <w:bCs/>
                <w:color w:val="000000"/>
                <w:sz w:val="22"/>
                <w:szCs w:val="22"/>
                <w:u w:val="single"/>
              </w:rPr>
              <w:t>Copyright</w:t>
            </w:r>
            <w:r w:rsidRPr="00725795">
              <w:rPr>
                <w:rFonts w:ascii="Calibri" w:eastAsia="Cambria" w:hAnsi="Calibri" w:cs="Calibri"/>
                <w:color w:val="000000"/>
                <w:sz w:val="22"/>
                <w:szCs w:val="22"/>
              </w:rPr>
              <w:t>: If you submit images you must either own the copyright to the image or have gained the explicit permission of the copyright holder for the image to be submitted as part of the report for upload to the Society’s website, Newsletter, social media and so forth. A copyright statement must accompany each report if relevant. Answer N/A not applicable, YES or NO in the box below</w:t>
            </w:r>
          </w:p>
        </w:tc>
      </w:tr>
      <w:tr w:rsidR="00A922D0" w:rsidRPr="00725795" w14:paraId="4CDA6935" w14:textId="77777777" w:rsidTr="00A922D0">
        <w:trPr>
          <w:trHeight w:val="558"/>
        </w:trPr>
        <w:tc>
          <w:tcPr>
            <w:tcW w:w="9923" w:type="dxa"/>
            <w:shd w:val="clear" w:color="auto" w:fill="FFFFFF"/>
          </w:tcPr>
          <w:p w14:paraId="48BDCEB3" w14:textId="6A48B9D4" w:rsidR="00A922D0" w:rsidRPr="00725795" w:rsidRDefault="00685859" w:rsidP="009660EC">
            <w:pPr>
              <w:jc w:val="both"/>
              <w:rPr>
                <w:rFonts w:ascii="Calibri" w:eastAsia="Cambria" w:hAnsi="Calibri" w:cs="Calibri"/>
                <w:color w:val="000000"/>
                <w:sz w:val="22"/>
                <w:szCs w:val="22"/>
              </w:rPr>
            </w:pPr>
            <w:r>
              <w:rPr>
                <w:rFonts w:ascii="Calibri" w:eastAsia="Cambria" w:hAnsi="Calibri" w:cs="Calibri"/>
                <w:color w:val="000000"/>
                <w:sz w:val="22"/>
                <w:szCs w:val="22"/>
              </w:rPr>
              <w:t>N/A</w:t>
            </w:r>
          </w:p>
          <w:p w14:paraId="34AF86FD" w14:textId="77777777" w:rsidR="00A922D0" w:rsidRPr="00725795" w:rsidRDefault="00A922D0" w:rsidP="009660EC">
            <w:pPr>
              <w:jc w:val="both"/>
              <w:rPr>
                <w:rFonts w:ascii="Calibri" w:eastAsia="Cambria" w:hAnsi="Calibri" w:cs="Calibri"/>
                <w:color w:val="000000"/>
                <w:sz w:val="22"/>
                <w:szCs w:val="22"/>
                <w:u w:val="single"/>
              </w:rPr>
            </w:pPr>
          </w:p>
        </w:tc>
      </w:tr>
    </w:tbl>
    <w:p w14:paraId="7202F32A" w14:textId="77777777" w:rsidR="00A922D0" w:rsidRPr="00725795" w:rsidRDefault="00A922D0" w:rsidP="009660EC">
      <w:pPr>
        <w:suppressAutoHyphens/>
        <w:jc w:val="both"/>
        <w:rPr>
          <w:rFonts w:ascii="Calibri" w:hAnsi="Calibri" w:cs="Calibri"/>
          <w:i/>
          <w:color w:val="000000"/>
          <w:sz w:val="22"/>
          <w:szCs w:val="22"/>
        </w:rPr>
      </w:pPr>
    </w:p>
    <w:p w14:paraId="76377516" w14:textId="681754AB" w:rsidR="00A922D0" w:rsidRPr="00725795" w:rsidRDefault="00A922D0" w:rsidP="009660EC">
      <w:pPr>
        <w:suppressAutoHyphens/>
        <w:jc w:val="both"/>
        <w:rPr>
          <w:rFonts w:ascii="Calibri" w:hAnsi="Calibri" w:cs="Calibri"/>
          <w:i/>
          <w:color w:val="000000"/>
          <w:sz w:val="22"/>
          <w:szCs w:val="22"/>
        </w:rPr>
      </w:pPr>
    </w:p>
    <w:p w14:paraId="4893BD4F" w14:textId="3D72619B" w:rsidR="00B0486B" w:rsidRPr="00725795" w:rsidRDefault="00B0486B" w:rsidP="009660EC">
      <w:pPr>
        <w:suppressAutoHyphens/>
        <w:jc w:val="both"/>
        <w:rPr>
          <w:rFonts w:ascii="Calibri" w:hAnsi="Calibri" w:cs="Calibri"/>
          <w:i/>
          <w:color w:val="000000"/>
          <w:sz w:val="22"/>
          <w:szCs w:val="22"/>
        </w:rPr>
      </w:pPr>
      <w:r w:rsidRPr="00725795">
        <w:rPr>
          <w:rFonts w:ascii="Calibri" w:hAnsi="Calibri" w:cs="Calibri"/>
          <w:i/>
          <w:color w:val="000000"/>
          <w:sz w:val="22"/>
          <w:szCs w:val="22"/>
        </w:rPr>
        <w:tab/>
      </w:r>
      <w:r w:rsidRPr="00725795">
        <w:rPr>
          <w:rFonts w:ascii="Calibri" w:hAnsi="Calibri" w:cs="Calibri"/>
          <w:i/>
          <w:color w:val="000000"/>
          <w:sz w:val="22"/>
          <w:szCs w:val="22"/>
        </w:rPr>
        <w:tab/>
      </w:r>
      <w:r w:rsidRPr="00725795">
        <w:rPr>
          <w:rFonts w:ascii="Calibri" w:hAnsi="Calibri" w:cs="Calibri"/>
          <w:i/>
          <w:color w:val="000000"/>
          <w:sz w:val="22"/>
          <w:szCs w:val="22"/>
        </w:rPr>
        <w:tab/>
        <w:t>Signature of student.......................................................Date……</w:t>
      </w:r>
      <w:r w:rsidR="00744CDB">
        <w:rPr>
          <w:rFonts w:ascii="Calibri" w:hAnsi="Calibri" w:cs="Calibri"/>
          <w:iCs/>
          <w:color w:val="000000"/>
          <w:sz w:val="22"/>
          <w:szCs w:val="22"/>
        </w:rPr>
        <w:t>02</w:t>
      </w:r>
      <w:r w:rsidR="00D0767A">
        <w:rPr>
          <w:rFonts w:ascii="Calibri" w:hAnsi="Calibri" w:cs="Calibri"/>
          <w:iCs/>
          <w:color w:val="000000"/>
          <w:sz w:val="22"/>
          <w:szCs w:val="22"/>
        </w:rPr>
        <w:t>/10/2026</w:t>
      </w:r>
      <w:r w:rsidRPr="00725795">
        <w:rPr>
          <w:rFonts w:ascii="Calibri" w:hAnsi="Calibri" w:cs="Calibri"/>
          <w:i/>
          <w:color w:val="000000"/>
          <w:sz w:val="22"/>
          <w:szCs w:val="22"/>
        </w:rPr>
        <w:t>…</w:t>
      </w:r>
      <w:proofErr w:type="gramStart"/>
      <w:r w:rsidRPr="00725795">
        <w:rPr>
          <w:rFonts w:ascii="Calibri" w:hAnsi="Calibri" w:cs="Calibri"/>
          <w:i/>
          <w:color w:val="000000"/>
          <w:sz w:val="22"/>
          <w:szCs w:val="22"/>
        </w:rPr>
        <w:t>…..</w:t>
      </w:r>
      <w:proofErr w:type="gramEnd"/>
    </w:p>
    <w:p w14:paraId="66D26453" w14:textId="62180A65" w:rsidR="00B0486B" w:rsidRPr="00725795" w:rsidRDefault="00B0486B" w:rsidP="009660EC">
      <w:pPr>
        <w:suppressAutoHyphens/>
        <w:jc w:val="both"/>
        <w:rPr>
          <w:rFonts w:ascii="Calibri" w:hAnsi="Calibri" w:cs="Calibri"/>
          <w:i/>
          <w:color w:val="000000"/>
          <w:sz w:val="22"/>
          <w:szCs w:val="22"/>
        </w:rPr>
      </w:pPr>
      <w:r w:rsidRPr="00725795">
        <w:rPr>
          <w:rFonts w:ascii="Calibri" w:hAnsi="Calibri" w:cs="Calibri"/>
          <w:i/>
          <w:color w:val="000000"/>
          <w:sz w:val="22"/>
          <w:szCs w:val="22"/>
        </w:rPr>
        <w:tab/>
      </w:r>
    </w:p>
    <w:p w14:paraId="305FC22F" w14:textId="414F0048" w:rsidR="00B0486B" w:rsidRPr="00725795" w:rsidRDefault="00B0486B" w:rsidP="009660EC">
      <w:pPr>
        <w:suppressAutoHyphens/>
        <w:jc w:val="both"/>
        <w:rPr>
          <w:rFonts w:ascii="Calibri" w:hAnsi="Calibri" w:cs="Calibri"/>
          <w:i/>
          <w:color w:val="000000"/>
          <w:sz w:val="22"/>
          <w:szCs w:val="22"/>
        </w:rPr>
      </w:pPr>
      <w:r w:rsidRPr="00725795">
        <w:rPr>
          <w:rFonts w:ascii="Calibri" w:hAnsi="Calibri" w:cs="Calibri"/>
          <w:i/>
          <w:color w:val="000000"/>
          <w:sz w:val="22"/>
          <w:szCs w:val="22"/>
        </w:rPr>
        <w:tab/>
      </w:r>
      <w:r w:rsidRPr="00725795">
        <w:rPr>
          <w:rFonts w:ascii="Calibri" w:hAnsi="Calibri" w:cs="Calibri"/>
          <w:i/>
          <w:color w:val="000000"/>
          <w:sz w:val="22"/>
          <w:szCs w:val="22"/>
        </w:rPr>
        <w:tab/>
      </w:r>
      <w:r w:rsidRPr="00725795">
        <w:rPr>
          <w:rFonts w:ascii="Calibri" w:hAnsi="Calibri" w:cs="Calibri"/>
          <w:i/>
          <w:color w:val="000000"/>
          <w:sz w:val="22"/>
          <w:szCs w:val="22"/>
        </w:rPr>
        <w:tab/>
        <w:t>Signature of supervisor………………………………….............. Date……</w:t>
      </w:r>
      <w:r w:rsidR="00F0217F">
        <w:rPr>
          <w:rFonts w:ascii="Calibri" w:hAnsi="Calibri" w:cs="Calibri"/>
          <w:i/>
          <w:color w:val="000000"/>
          <w:sz w:val="22"/>
          <w:szCs w:val="22"/>
        </w:rPr>
        <w:t>16/10/2026</w:t>
      </w:r>
      <w:r w:rsidRPr="00725795">
        <w:rPr>
          <w:rFonts w:ascii="Calibri" w:hAnsi="Calibri" w:cs="Calibri"/>
          <w:i/>
          <w:color w:val="000000"/>
          <w:sz w:val="22"/>
          <w:szCs w:val="22"/>
        </w:rPr>
        <w:t>…….…</w:t>
      </w:r>
    </w:p>
    <w:p w14:paraId="64A94C7B" w14:textId="2C1D5240" w:rsidR="00B0486B" w:rsidRPr="00725795" w:rsidRDefault="00B0486B" w:rsidP="009660EC">
      <w:pPr>
        <w:suppressAutoHyphens/>
        <w:jc w:val="both"/>
        <w:rPr>
          <w:rFonts w:ascii="Calibri" w:hAnsi="Calibri" w:cs="Calibri"/>
          <w:color w:val="000000"/>
          <w:sz w:val="22"/>
          <w:szCs w:val="22"/>
        </w:rPr>
      </w:pPr>
    </w:p>
    <w:p w14:paraId="4DE7E87E" w14:textId="3D94A12D" w:rsidR="00FC7E51" w:rsidRPr="00725795" w:rsidRDefault="00FC7E51" w:rsidP="009660EC">
      <w:pPr>
        <w:suppressAutoHyphens/>
        <w:jc w:val="both"/>
        <w:rPr>
          <w:rFonts w:ascii="Calibri" w:hAnsi="Calibri" w:cs="Calibri"/>
          <w:color w:val="000000"/>
          <w:sz w:val="22"/>
          <w:szCs w:val="22"/>
        </w:rPr>
      </w:pPr>
      <w:r w:rsidRPr="00725795">
        <w:rPr>
          <w:rFonts w:ascii="Calibri" w:hAnsi="Calibri" w:cs="Calibri"/>
          <w:color w:val="000000"/>
          <w:sz w:val="22"/>
          <w:szCs w:val="22"/>
        </w:rPr>
        <w:t>END OF FORM</w:t>
      </w:r>
    </w:p>
    <w:p w14:paraId="54CF137F" w14:textId="11C880C9" w:rsidR="00FC7E51" w:rsidRPr="00725795" w:rsidRDefault="00FC7E51" w:rsidP="009660EC">
      <w:pPr>
        <w:suppressAutoHyphens/>
        <w:jc w:val="both"/>
        <w:rPr>
          <w:rFonts w:ascii="Calibri" w:hAnsi="Calibri" w:cs="Calibri"/>
          <w:color w:val="000000"/>
          <w:sz w:val="22"/>
          <w:szCs w:val="22"/>
        </w:rPr>
      </w:pPr>
      <w:r w:rsidRPr="00725795">
        <w:rPr>
          <w:rFonts w:ascii="Calibri" w:hAnsi="Calibri" w:cs="Calibri"/>
          <w:color w:val="000000"/>
          <w:sz w:val="22"/>
          <w:szCs w:val="22"/>
        </w:rPr>
        <w:t>----------------------------------------------------------------------------------------------------------------------------------------</w:t>
      </w:r>
    </w:p>
    <w:p w14:paraId="272BD44B" w14:textId="079552CF" w:rsidR="00F81555" w:rsidRDefault="00B0486B" w:rsidP="009660EC">
      <w:pPr>
        <w:jc w:val="both"/>
        <w:rPr>
          <w:rFonts w:ascii="Calibri" w:hAnsi="Calibri" w:cs="Calibri"/>
          <w:i/>
          <w:color w:val="000000"/>
          <w:sz w:val="22"/>
          <w:szCs w:val="22"/>
        </w:rPr>
      </w:pPr>
      <w:r w:rsidRPr="00725795">
        <w:rPr>
          <w:rFonts w:ascii="Calibri" w:hAnsi="Calibri" w:cs="Calibri"/>
          <w:i/>
          <w:color w:val="000000"/>
          <w:sz w:val="22"/>
          <w:szCs w:val="22"/>
        </w:rPr>
        <w:t>File:  USV</w:t>
      </w:r>
      <w:r w:rsidR="007B468D" w:rsidRPr="00725795">
        <w:rPr>
          <w:rFonts w:ascii="Calibri" w:hAnsi="Calibri" w:cs="Calibri"/>
          <w:i/>
          <w:color w:val="000000"/>
          <w:sz w:val="22"/>
          <w:szCs w:val="22"/>
        </w:rPr>
        <w:t>R</w:t>
      </w:r>
      <w:r w:rsidRPr="00725795">
        <w:rPr>
          <w:rFonts w:ascii="Calibri" w:hAnsi="Calibri" w:cs="Calibri"/>
          <w:i/>
          <w:color w:val="000000"/>
          <w:sz w:val="22"/>
          <w:szCs w:val="22"/>
        </w:rPr>
        <w:t>S</w:t>
      </w:r>
      <w:r w:rsidR="00145E74" w:rsidRPr="00725795">
        <w:rPr>
          <w:rFonts w:ascii="Calibri" w:hAnsi="Calibri" w:cs="Calibri"/>
          <w:i/>
          <w:color w:val="000000"/>
          <w:sz w:val="22"/>
          <w:szCs w:val="22"/>
        </w:rPr>
        <w:t xml:space="preserve"> </w:t>
      </w:r>
      <w:r w:rsidRPr="00725795">
        <w:rPr>
          <w:rFonts w:ascii="Calibri" w:hAnsi="Calibri" w:cs="Calibri"/>
          <w:i/>
          <w:color w:val="000000"/>
          <w:sz w:val="22"/>
          <w:szCs w:val="22"/>
        </w:rPr>
        <w:t>Award</w:t>
      </w:r>
      <w:r w:rsidR="006C4C8F" w:rsidRPr="00725795">
        <w:rPr>
          <w:rFonts w:ascii="Calibri" w:hAnsi="Calibri" w:cs="Calibri"/>
          <w:i/>
          <w:color w:val="000000"/>
          <w:sz w:val="22"/>
          <w:szCs w:val="22"/>
        </w:rPr>
        <w:t xml:space="preserve"> </w:t>
      </w:r>
      <w:r w:rsidRPr="00725795">
        <w:rPr>
          <w:rFonts w:ascii="Calibri" w:hAnsi="Calibri" w:cs="Calibri"/>
          <w:i/>
          <w:color w:val="000000"/>
          <w:sz w:val="22"/>
          <w:szCs w:val="22"/>
        </w:rPr>
        <w:t>Letter</w:t>
      </w:r>
      <w:r w:rsidR="008E4BAF" w:rsidRPr="00725795">
        <w:rPr>
          <w:rFonts w:ascii="Calibri" w:hAnsi="Calibri" w:cs="Calibri"/>
          <w:i/>
          <w:color w:val="000000"/>
          <w:sz w:val="22"/>
          <w:szCs w:val="22"/>
        </w:rPr>
        <w:t xml:space="preserve"> </w:t>
      </w:r>
      <w:r w:rsidR="00C71E89" w:rsidRPr="00725795">
        <w:rPr>
          <w:rFonts w:ascii="Calibri" w:hAnsi="Calibri" w:cs="Calibri"/>
          <w:i/>
          <w:color w:val="000000"/>
          <w:sz w:val="22"/>
          <w:szCs w:val="22"/>
        </w:rPr>
        <w:t>2026</w:t>
      </w:r>
      <w:r w:rsidR="001748B7" w:rsidRPr="00725795">
        <w:rPr>
          <w:rFonts w:ascii="Calibri" w:hAnsi="Calibri" w:cs="Calibri"/>
          <w:i/>
          <w:color w:val="000000"/>
          <w:sz w:val="22"/>
          <w:szCs w:val="22"/>
        </w:rPr>
        <w:t xml:space="preserve"> </w:t>
      </w:r>
      <w:r w:rsidR="00145E74" w:rsidRPr="00725795">
        <w:rPr>
          <w:rFonts w:ascii="Calibri" w:hAnsi="Calibri" w:cs="Calibri"/>
          <w:i/>
          <w:color w:val="000000"/>
          <w:sz w:val="22"/>
          <w:szCs w:val="22"/>
        </w:rPr>
        <w:t>TEMPLATE</w:t>
      </w:r>
      <w:r w:rsidR="002E4020" w:rsidRPr="00725795">
        <w:rPr>
          <w:rFonts w:ascii="Calibri" w:hAnsi="Calibri" w:cs="Calibri"/>
          <w:i/>
          <w:color w:val="000000"/>
          <w:sz w:val="22"/>
          <w:szCs w:val="22"/>
        </w:rPr>
        <w:t xml:space="preserve"> V</w:t>
      </w:r>
      <w:r w:rsidR="0088469A">
        <w:rPr>
          <w:rFonts w:ascii="Calibri" w:hAnsi="Calibri" w:cs="Calibri"/>
          <w:i/>
          <w:color w:val="000000"/>
          <w:sz w:val="22"/>
          <w:szCs w:val="22"/>
        </w:rPr>
        <w:t xml:space="preserve">4FINAL </w:t>
      </w:r>
      <w:r w:rsidR="002E4020" w:rsidRPr="00725795">
        <w:rPr>
          <w:rFonts w:ascii="Calibri" w:hAnsi="Calibri" w:cs="Calibri"/>
          <w:i/>
          <w:color w:val="000000"/>
          <w:sz w:val="22"/>
          <w:szCs w:val="22"/>
        </w:rPr>
        <w:t>JM</w:t>
      </w:r>
      <w:r w:rsidR="0088469A">
        <w:rPr>
          <w:rFonts w:ascii="Calibri" w:hAnsi="Calibri" w:cs="Calibri"/>
          <w:i/>
          <w:color w:val="000000"/>
          <w:sz w:val="22"/>
          <w:szCs w:val="22"/>
        </w:rPr>
        <w:t>JOM</w:t>
      </w:r>
      <w:r w:rsidR="002E4020" w:rsidRPr="00725795">
        <w:rPr>
          <w:rFonts w:ascii="Calibri" w:hAnsi="Calibri" w:cs="Calibri"/>
          <w:i/>
          <w:color w:val="000000"/>
          <w:sz w:val="22"/>
          <w:szCs w:val="22"/>
        </w:rPr>
        <w:t xml:space="preserve"> 2</w:t>
      </w:r>
      <w:r w:rsidR="0088469A">
        <w:rPr>
          <w:rFonts w:ascii="Calibri" w:hAnsi="Calibri" w:cs="Calibri"/>
          <w:i/>
          <w:color w:val="000000"/>
          <w:sz w:val="22"/>
          <w:szCs w:val="22"/>
        </w:rPr>
        <w:t>7</w:t>
      </w:r>
      <w:r w:rsidR="002E4020" w:rsidRPr="00725795">
        <w:rPr>
          <w:rFonts w:ascii="Calibri" w:hAnsi="Calibri" w:cs="Calibri"/>
          <w:i/>
          <w:color w:val="000000"/>
          <w:sz w:val="22"/>
          <w:szCs w:val="22"/>
        </w:rPr>
        <w:t>0526</w:t>
      </w:r>
      <w:r w:rsidR="0088469A">
        <w:rPr>
          <w:rFonts w:ascii="Calibri" w:hAnsi="Calibri" w:cs="Calibri"/>
          <w:i/>
          <w:color w:val="000000"/>
          <w:sz w:val="22"/>
          <w:szCs w:val="22"/>
        </w:rPr>
        <w:t xml:space="preserve"> </w:t>
      </w:r>
      <w:r w:rsidR="001504F7">
        <w:rPr>
          <w:rFonts w:ascii="Calibri" w:hAnsi="Calibri" w:cs="Calibri"/>
          <w:i/>
          <w:color w:val="000000"/>
          <w:sz w:val="22"/>
          <w:szCs w:val="22"/>
        </w:rPr>
        <w:t>RAJENDRAN</w:t>
      </w:r>
    </w:p>
    <w:p w14:paraId="5B5C3ADF" w14:textId="03568290" w:rsidR="00E810E4" w:rsidRPr="00725795" w:rsidRDefault="00E810E4" w:rsidP="009660EC">
      <w:pPr>
        <w:jc w:val="both"/>
        <w:rPr>
          <w:rFonts w:ascii="Calibri" w:hAnsi="Calibri" w:cs="Calibri"/>
          <w:color w:val="000000"/>
          <w:sz w:val="22"/>
          <w:szCs w:val="22"/>
        </w:rPr>
      </w:pPr>
      <w:r>
        <w:rPr>
          <w:rFonts w:ascii="Calibri" w:hAnsi="Calibri" w:cs="Calibri"/>
          <w:i/>
          <w:color w:val="000000"/>
          <w:sz w:val="22"/>
          <w:szCs w:val="22"/>
        </w:rPr>
        <w:t>File: USVRS 202526 Report SR GE-</w:t>
      </w:r>
      <w:proofErr w:type="gramStart"/>
      <w:r>
        <w:rPr>
          <w:rFonts w:ascii="Calibri" w:hAnsi="Calibri" w:cs="Calibri"/>
          <w:i/>
          <w:color w:val="000000"/>
          <w:sz w:val="22"/>
          <w:szCs w:val="22"/>
        </w:rPr>
        <w:t>O  Website</w:t>
      </w:r>
      <w:proofErr w:type="gramEnd"/>
      <w:r>
        <w:rPr>
          <w:rFonts w:ascii="Calibri" w:hAnsi="Calibri" w:cs="Calibri"/>
          <w:i/>
          <w:color w:val="000000"/>
          <w:sz w:val="22"/>
          <w:szCs w:val="22"/>
        </w:rPr>
        <w:t xml:space="preserve"> version no sig</w:t>
      </w:r>
    </w:p>
    <w:p w14:paraId="577BFCF6" w14:textId="0F333B9E" w:rsidR="00F81555" w:rsidRPr="00725795" w:rsidRDefault="00F81555" w:rsidP="009660EC">
      <w:pPr>
        <w:jc w:val="both"/>
        <w:rPr>
          <w:rFonts w:ascii="Calibri" w:hAnsi="Calibri" w:cs="Calibri"/>
          <w:color w:val="000000"/>
          <w:sz w:val="22"/>
          <w:szCs w:val="22"/>
        </w:rPr>
      </w:pPr>
    </w:p>
    <w:p w14:paraId="4AA460A7" w14:textId="77777777" w:rsidR="00F81555" w:rsidRPr="00725795" w:rsidRDefault="00F81555" w:rsidP="009660EC">
      <w:pPr>
        <w:jc w:val="both"/>
        <w:rPr>
          <w:rFonts w:ascii="Calibri" w:hAnsi="Calibri" w:cs="Calibri"/>
          <w:color w:val="000000"/>
          <w:sz w:val="22"/>
          <w:szCs w:val="22"/>
        </w:rPr>
      </w:pPr>
    </w:p>
    <w:p w14:paraId="1F1CC71A" w14:textId="7130F8EF" w:rsidR="00F81555" w:rsidRPr="00725795" w:rsidRDefault="00F81555" w:rsidP="009660EC">
      <w:pPr>
        <w:jc w:val="both"/>
        <w:rPr>
          <w:rFonts w:ascii="Calibri" w:hAnsi="Calibri" w:cs="Calibri"/>
          <w:color w:val="000000"/>
          <w:sz w:val="22"/>
          <w:szCs w:val="22"/>
        </w:rPr>
      </w:pPr>
    </w:p>
    <w:p w14:paraId="2E0F0185" w14:textId="7AE1CC11" w:rsidR="00F81555" w:rsidRPr="00725795" w:rsidRDefault="00F81555" w:rsidP="009660EC">
      <w:pPr>
        <w:jc w:val="both"/>
        <w:rPr>
          <w:rFonts w:ascii="Calibri" w:hAnsi="Calibri" w:cs="Calibri"/>
          <w:color w:val="000000"/>
          <w:sz w:val="22"/>
          <w:szCs w:val="22"/>
        </w:rPr>
      </w:pPr>
    </w:p>
    <w:p w14:paraId="10BA1353" w14:textId="4C25787A" w:rsidR="00F81555" w:rsidRPr="00725795" w:rsidRDefault="00F81555" w:rsidP="009660EC">
      <w:pPr>
        <w:jc w:val="both"/>
        <w:rPr>
          <w:rFonts w:ascii="Calibri" w:hAnsi="Calibri" w:cs="Calibri"/>
          <w:color w:val="000000"/>
          <w:sz w:val="22"/>
          <w:szCs w:val="22"/>
        </w:rPr>
      </w:pPr>
    </w:p>
    <w:sectPr w:rsidR="00F81555" w:rsidRPr="00725795" w:rsidSect="00A06BC9">
      <w:headerReference w:type="default" r:id="rId7"/>
      <w:footerReference w:type="even" r:id="rId8"/>
      <w:footerReference w:type="default" r:id="rId9"/>
      <w:pgSz w:w="11906" w:h="16838"/>
      <w:pgMar w:top="1134" w:right="1134" w:bottom="1021" w:left="1134"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91EF8" w14:textId="77777777" w:rsidR="00437374" w:rsidRDefault="00437374">
      <w:r>
        <w:separator/>
      </w:r>
    </w:p>
  </w:endnote>
  <w:endnote w:type="continuationSeparator" w:id="0">
    <w:p w14:paraId="5F39D55A" w14:textId="77777777" w:rsidR="00437374" w:rsidRDefault="00437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36BDE" w14:textId="77777777" w:rsidR="00B27813" w:rsidRDefault="00B278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85E0822" w14:textId="77777777" w:rsidR="00B27813" w:rsidRDefault="00B27813">
    <w:pPr>
      <w:pStyle w:val="Footer"/>
      <w:ind w:right="360"/>
    </w:pPr>
  </w:p>
  <w:p w14:paraId="1A6AA3B8" w14:textId="77777777" w:rsidR="00B27813" w:rsidRDefault="00B27813"/>
  <w:p w14:paraId="0817997F" w14:textId="77777777" w:rsidR="00B27813" w:rsidRDefault="00B27813"/>
  <w:p w14:paraId="0C6853D6" w14:textId="77777777" w:rsidR="00B27813" w:rsidRDefault="00B278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68A71" w14:textId="77777777" w:rsidR="00B27813" w:rsidRPr="00B46E33" w:rsidRDefault="00B27813">
    <w:pPr>
      <w:ind w:right="360"/>
      <w:jc w:val="center"/>
      <w:rPr>
        <w:rFonts w:ascii="Arial" w:hAnsi="Arial" w:cs="Arial"/>
        <w:sz w:val="16"/>
        <w:szCs w:val="16"/>
      </w:rPr>
    </w:pPr>
    <w:r w:rsidRPr="00B46E33">
      <w:rPr>
        <w:rFonts w:ascii="Arial" w:hAnsi="Arial" w:cs="Arial"/>
        <w:sz w:val="16"/>
        <w:szCs w:val="16"/>
      </w:rPr>
      <w:t>A registered Charity No: 290469 and Limited Company Registered in England and Wales No. 1848115</w:t>
    </w:r>
  </w:p>
  <w:p w14:paraId="6E69EF62" w14:textId="77777777" w:rsidR="00B27813" w:rsidRPr="00B46E33" w:rsidRDefault="00B27813">
    <w:pPr>
      <w:ind w:right="360"/>
      <w:jc w:val="center"/>
      <w:rPr>
        <w:rFonts w:ascii="Arial" w:hAnsi="Arial" w:cs="Arial"/>
        <w:sz w:val="16"/>
        <w:szCs w:val="16"/>
      </w:rPr>
    </w:pPr>
    <w:r w:rsidRPr="00B46E33">
      <w:rPr>
        <w:rFonts w:ascii="Arial" w:hAnsi="Arial" w:cs="Arial"/>
        <w:sz w:val="16"/>
        <w:szCs w:val="16"/>
      </w:rPr>
      <w:t>Registered Office</w:t>
    </w:r>
    <w:r w:rsidR="00197030">
      <w:rPr>
        <w:rFonts w:ascii="Arial" w:hAnsi="Arial" w:cs="Arial"/>
        <w:sz w:val="16"/>
        <w:szCs w:val="16"/>
      </w:rPr>
      <w:t xml:space="preserve">: </w:t>
    </w:r>
    <w:r w:rsidR="00CB406E">
      <w:rPr>
        <w:rFonts w:ascii="Arial" w:hAnsi="Arial" w:cs="Arial"/>
        <w:sz w:val="16"/>
        <w:szCs w:val="16"/>
      </w:rPr>
      <w:t>10 Queen Street Place London, EC4R 1AG.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663A9" w14:textId="77777777" w:rsidR="00437374" w:rsidRDefault="00437374">
      <w:r>
        <w:separator/>
      </w:r>
    </w:p>
  </w:footnote>
  <w:footnote w:type="continuationSeparator" w:id="0">
    <w:p w14:paraId="35032BE4" w14:textId="77777777" w:rsidR="00437374" w:rsidRDefault="00437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34CCE" w14:textId="77777777" w:rsidR="00501842" w:rsidRDefault="00501842">
    <w:pPr>
      <w:pStyle w:val="Header"/>
      <w:jc w:val="right"/>
    </w:pPr>
  </w:p>
  <w:p w14:paraId="0F963CC7" w14:textId="77777777" w:rsidR="00B27813" w:rsidRDefault="00B27813">
    <w:pPr>
      <w:pStyle w:val="Header"/>
      <w:jc w:val="right"/>
    </w:pPr>
    <w:r>
      <w:t xml:space="preserve">Page </w:t>
    </w:r>
    <w:r>
      <w:rPr>
        <w:b/>
      </w:rPr>
      <w:fldChar w:fldCharType="begin"/>
    </w:r>
    <w:r>
      <w:rPr>
        <w:b/>
      </w:rPr>
      <w:instrText xml:space="preserve"> PAGE </w:instrText>
    </w:r>
    <w:r>
      <w:rPr>
        <w:b/>
      </w:rPr>
      <w:fldChar w:fldCharType="separate"/>
    </w:r>
    <w:r w:rsidR="00CB3194">
      <w:rPr>
        <w:b/>
        <w:noProof/>
      </w:rPr>
      <w:t>4</w:t>
    </w:r>
    <w:r>
      <w:rPr>
        <w:b/>
      </w:rPr>
      <w:fldChar w:fldCharType="end"/>
    </w:r>
    <w:r>
      <w:t xml:space="preserve"> of </w:t>
    </w:r>
    <w:r>
      <w:rPr>
        <w:b/>
      </w:rPr>
      <w:fldChar w:fldCharType="begin"/>
    </w:r>
    <w:r>
      <w:rPr>
        <w:b/>
      </w:rPr>
      <w:instrText xml:space="preserve"> NUMPAGES  </w:instrText>
    </w:r>
    <w:r>
      <w:rPr>
        <w:b/>
      </w:rPr>
      <w:fldChar w:fldCharType="separate"/>
    </w:r>
    <w:r w:rsidR="00CB3194">
      <w:rPr>
        <w:b/>
        <w:noProof/>
      </w:rPr>
      <w:t>8</w:t>
    </w:r>
    <w:r>
      <w:rPr>
        <w:b/>
      </w:rPr>
      <w:fldChar w:fldCharType="end"/>
    </w:r>
  </w:p>
  <w:p w14:paraId="11A64BC7" w14:textId="77777777" w:rsidR="00B27813" w:rsidRDefault="00B27813">
    <w:pPr>
      <w:pStyle w:val="Header"/>
    </w:pPr>
  </w:p>
  <w:p w14:paraId="33B5CE96" w14:textId="77777777" w:rsidR="00B27813" w:rsidRDefault="00B27813"/>
  <w:p w14:paraId="60C31A4B" w14:textId="77777777" w:rsidR="00B27813" w:rsidRDefault="00B27813"/>
  <w:p w14:paraId="37D4AC3A" w14:textId="77777777" w:rsidR="00B27813" w:rsidRDefault="00B278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A5BB4"/>
    <w:multiLevelType w:val="hybridMultilevel"/>
    <w:tmpl w:val="A41407B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255962"/>
    <w:multiLevelType w:val="multilevel"/>
    <w:tmpl w:val="BF0CB9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F4F32DF"/>
    <w:multiLevelType w:val="multilevel"/>
    <w:tmpl w:val="E0D86840"/>
    <w:lvl w:ilvl="0">
      <w:start w:val="13"/>
      <w:numFmt w:val="decimal"/>
      <w:lvlText w:val="%1."/>
      <w:lvlJc w:val="left"/>
      <w:pPr>
        <w:tabs>
          <w:tab w:val="num" w:pos="720"/>
        </w:tabs>
        <w:ind w:left="720" w:hanging="360"/>
      </w:pPr>
      <w:rPr>
        <w:rFonts w:hint="default"/>
        <w:strike w:val="0"/>
      </w:rPr>
    </w:lvl>
    <w:lvl w:ilvl="1">
      <w:start w:val="1"/>
      <w:numFmt w:val="lowerRoman"/>
      <w:lvlText w:val="%2."/>
      <w:lvlJc w:val="right"/>
      <w:pPr>
        <w:tabs>
          <w:tab w:val="num" w:pos="1440"/>
        </w:tabs>
        <w:ind w:left="1440" w:hanging="360"/>
      </w:pPr>
      <w:rPr>
        <w:rFonts w:hint="default"/>
        <w:strike w:val="0"/>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 w15:restartNumberingAfterBreak="0">
    <w:nsid w:val="3C7E7FF3"/>
    <w:multiLevelType w:val="hybridMultilevel"/>
    <w:tmpl w:val="E0B2BF8E"/>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26375BA"/>
    <w:multiLevelType w:val="hybridMultilevel"/>
    <w:tmpl w:val="1C646A42"/>
    <w:lvl w:ilvl="0" w:tplc="AA38D6D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AA2D08"/>
    <w:multiLevelType w:val="hybridMultilevel"/>
    <w:tmpl w:val="72D6EEF8"/>
    <w:lvl w:ilvl="0" w:tplc="04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5C4D3CD5"/>
    <w:multiLevelType w:val="hybridMultilevel"/>
    <w:tmpl w:val="8A041F42"/>
    <w:lvl w:ilvl="0" w:tplc="9BD4A0B2">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6E432F"/>
    <w:multiLevelType w:val="hybridMultilevel"/>
    <w:tmpl w:val="5CCE9F6E"/>
    <w:lvl w:ilvl="0" w:tplc="04090017">
      <w:start w:val="1"/>
      <w:numFmt w:val="lowerLetter"/>
      <w:lvlText w:val="%1)"/>
      <w:lvlJc w:val="left"/>
      <w:pPr>
        <w:tabs>
          <w:tab w:val="num" w:pos="644"/>
        </w:tabs>
        <w:ind w:left="644" w:hanging="360"/>
      </w:pPr>
      <w:rPr>
        <w:rFonts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6BAA24F8"/>
    <w:multiLevelType w:val="hybridMultilevel"/>
    <w:tmpl w:val="78CA836C"/>
    <w:lvl w:ilvl="0" w:tplc="CC4893E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380A44"/>
    <w:multiLevelType w:val="multilevel"/>
    <w:tmpl w:val="0B9A8BC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71F75314"/>
    <w:multiLevelType w:val="hybridMultilevel"/>
    <w:tmpl w:val="C05C2F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8B1A50"/>
    <w:multiLevelType w:val="hybridMultilevel"/>
    <w:tmpl w:val="F30EF602"/>
    <w:lvl w:ilvl="0" w:tplc="0809000F">
      <w:start w:val="1"/>
      <w:numFmt w:val="decimal"/>
      <w:lvlText w:val="%1."/>
      <w:lvlJc w:val="left"/>
      <w:pPr>
        <w:tabs>
          <w:tab w:val="num" w:pos="720"/>
        </w:tabs>
        <w:ind w:left="720" w:hanging="360"/>
      </w:pPr>
      <w:rPr>
        <w:rFonts w:hint="default"/>
        <w:b w:val="0"/>
        <w:bCs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096B15"/>
    <w:multiLevelType w:val="hybridMultilevel"/>
    <w:tmpl w:val="9B907CB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9C5754"/>
    <w:multiLevelType w:val="hybridMultilevel"/>
    <w:tmpl w:val="D1E870E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883B35"/>
    <w:multiLevelType w:val="hybridMultilevel"/>
    <w:tmpl w:val="1AACBF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B96CFF"/>
    <w:multiLevelType w:val="hybridMultilevel"/>
    <w:tmpl w:val="418876B8"/>
    <w:lvl w:ilvl="0" w:tplc="D4B82E96">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6662148">
    <w:abstractNumId w:val="6"/>
  </w:num>
  <w:num w:numId="2" w16cid:durableId="1999192937">
    <w:abstractNumId w:val="14"/>
  </w:num>
  <w:num w:numId="3" w16cid:durableId="1233395564">
    <w:abstractNumId w:val="15"/>
  </w:num>
  <w:num w:numId="4" w16cid:durableId="871697155">
    <w:abstractNumId w:val="11"/>
  </w:num>
  <w:num w:numId="5" w16cid:durableId="388841273">
    <w:abstractNumId w:val="10"/>
  </w:num>
  <w:num w:numId="6" w16cid:durableId="818690084">
    <w:abstractNumId w:val="5"/>
  </w:num>
  <w:num w:numId="7" w16cid:durableId="1927032883">
    <w:abstractNumId w:val="7"/>
  </w:num>
  <w:num w:numId="8" w16cid:durableId="1327251003">
    <w:abstractNumId w:val="11"/>
    <w:lvlOverride w:ilvl="0">
      <w:startOverride w:val="1"/>
    </w:lvlOverride>
    <w:lvlOverride w:ilvl="1"/>
    <w:lvlOverride w:ilvl="2"/>
    <w:lvlOverride w:ilvl="3"/>
    <w:lvlOverride w:ilvl="4"/>
    <w:lvlOverride w:ilvl="5"/>
    <w:lvlOverride w:ilvl="6"/>
    <w:lvlOverride w:ilvl="7"/>
    <w:lvlOverride w:ilvl="8"/>
  </w:num>
  <w:num w:numId="9" w16cid:durableId="413744409">
    <w:abstractNumId w:val="2"/>
  </w:num>
  <w:num w:numId="10" w16cid:durableId="419562678">
    <w:abstractNumId w:val="1"/>
  </w:num>
  <w:num w:numId="11" w16cid:durableId="1706910124">
    <w:abstractNumId w:val="9"/>
  </w:num>
  <w:num w:numId="12" w16cid:durableId="691541370">
    <w:abstractNumId w:val="0"/>
  </w:num>
  <w:num w:numId="13" w16cid:durableId="958999476">
    <w:abstractNumId w:val="4"/>
  </w:num>
  <w:num w:numId="14" w16cid:durableId="746421519">
    <w:abstractNumId w:val="12"/>
  </w:num>
  <w:num w:numId="15" w16cid:durableId="620261956">
    <w:abstractNumId w:val="8"/>
  </w:num>
  <w:num w:numId="16" w16cid:durableId="724259421">
    <w:abstractNumId w:val="13"/>
  </w:num>
  <w:num w:numId="17" w16cid:durableId="630789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86B"/>
    <w:rsid w:val="00006C79"/>
    <w:rsid w:val="000074CE"/>
    <w:rsid w:val="00010CA5"/>
    <w:rsid w:val="00011610"/>
    <w:rsid w:val="00030B85"/>
    <w:rsid w:val="000327D1"/>
    <w:rsid w:val="00035772"/>
    <w:rsid w:val="00041197"/>
    <w:rsid w:val="00044B84"/>
    <w:rsid w:val="000453E3"/>
    <w:rsid w:val="00046F41"/>
    <w:rsid w:val="00046FD7"/>
    <w:rsid w:val="00047848"/>
    <w:rsid w:val="0005515B"/>
    <w:rsid w:val="00056DCE"/>
    <w:rsid w:val="00056F26"/>
    <w:rsid w:val="00060EEE"/>
    <w:rsid w:val="000640FD"/>
    <w:rsid w:val="00067BBB"/>
    <w:rsid w:val="0007090F"/>
    <w:rsid w:val="000727C3"/>
    <w:rsid w:val="00074114"/>
    <w:rsid w:val="00077176"/>
    <w:rsid w:val="0007774E"/>
    <w:rsid w:val="000831BC"/>
    <w:rsid w:val="00083F42"/>
    <w:rsid w:val="000941F9"/>
    <w:rsid w:val="000A6DF7"/>
    <w:rsid w:val="000B1BFA"/>
    <w:rsid w:val="000B60B7"/>
    <w:rsid w:val="000D4858"/>
    <w:rsid w:val="000E1C1E"/>
    <w:rsid w:val="000E31F9"/>
    <w:rsid w:val="000E5484"/>
    <w:rsid w:val="000E7116"/>
    <w:rsid w:val="000E7AAF"/>
    <w:rsid w:val="00112ECF"/>
    <w:rsid w:val="0011434D"/>
    <w:rsid w:val="00115D12"/>
    <w:rsid w:val="00116455"/>
    <w:rsid w:val="00121545"/>
    <w:rsid w:val="0012196F"/>
    <w:rsid w:val="001242AF"/>
    <w:rsid w:val="0012767A"/>
    <w:rsid w:val="001312E0"/>
    <w:rsid w:val="00136F56"/>
    <w:rsid w:val="00143545"/>
    <w:rsid w:val="00145E74"/>
    <w:rsid w:val="001500FE"/>
    <w:rsid w:val="001504F7"/>
    <w:rsid w:val="00151CFB"/>
    <w:rsid w:val="0015321C"/>
    <w:rsid w:val="0016009D"/>
    <w:rsid w:val="00171445"/>
    <w:rsid w:val="00172C6B"/>
    <w:rsid w:val="001748B7"/>
    <w:rsid w:val="001756FC"/>
    <w:rsid w:val="00180554"/>
    <w:rsid w:val="00195959"/>
    <w:rsid w:val="00196337"/>
    <w:rsid w:val="00197030"/>
    <w:rsid w:val="00197DD1"/>
    <w:rsid w:val="001A1CD6"/>
    <w:rsid w:val="001A6E4E"/>
    <w:rsid w:val="001A7110"/>
    <w:rsid w:val="001B4134"/>
    <w:rsid w:val="001C2DCE"/>
    <w:rsid w:val="001C6503"/>
    <w:rsid w:val="001C7A94"/>
    <w:rsid w:val="001D2D7D"/>
    <w:rsid w:val="001E6C30"/>
    <w:rsid w:val="001F1EF6"/>
    <w:rsid w:val="001F59CE"/>
    <w:rsid w:val="00203EDD"/>
    <w:rsid w:val="00215D0B"/>
    <w:rsid w:val="002249D8"/>
    <w:rsid w:val="00226AD4"/>
    <w:rsid w:val="0023168E"/>
    <w:rsid w:val="002353E1"/>
    <w:rsid w:val="00241D44"/>
    <w:rsid w:val="00246FD6"/>
    <w:rsid w:val="00253B88"/>
    <w:rsid w:val="002554CA"/>
    <w:rsid w:val="00260DBF"/>
    <w:rsid w:val="0026119E"/>
    <w:rsid w:val="00265E3A"/>
    <w:rsid w:val="002661F8"/>
    <w:rsid w:val="0026786A"/>
    <w:rsid w:val="00272759"/>
    <w:rsid w:val="002732E9"/>
    <w:rsid w:val="00273F05"/>
    <w:rsid w:val="0027433D"/>
    <w:rsid w:val="00274B5A"/>
    <w:rsid w:val="002844B5"/>
    <w:rsid w:val="00290A34"/>
    <w:rsid w:val="0029106D"/>
    <w:rsid w:val="00292FFB"/>
    <w:rsid w:val="0029481F"/>
    <w:rsid w:val="00297356"/>
    <w:rsid w:val="002A63C8"/>
    <w:rsid w:val="002B04A4"/>
    <w:rsid w:val="002B39DD"/>
    <w:rsid w:val="002C77D1"/>
    <w:rsid w:val="002D1EEA"/>
    <w:rsid w:val="002D315C"/>
    <w:rsid w:val="002D395D"/>
    <w:rsid w:val="002E3969"/>
    <w:rsid w:val="002E4020"/>
    <w:rsid w:val="002E7EB6"/>
    <w:rsid w:val="002F1392"/>
    <w:rsid w:val="002F1C20"/>
    <w:rsid w:val="002F2971"/>
    <w:rsid w:val="002F410C"/>
    <w:rsid w:val="002F6FD8"/>
    <w:rsid w:val="002F7524"/>
    <w:rsid w:val="003003E3"/>
    <w:rsid w:val="00315CCA"/>
    <w:rsid w:val="00317D61"/>
    <w:rsid w:val="003251BA"/>
    <w:rsid w:val="00325BB2"/>
    <w:rsid w:val="003316C3"/>
    <w:rsid w:val="0033444E"/>
    <w:rsid w:val="0033576D"/>
    <w:rsid w:val="0033576F"/>
    <w:rsid w:val="00336045"/>
    <w:rsid w:val="0033718F"/>
    <w:rsid w:val="00341A0F"/>
    <w:rsid w:val="003420F1"/>
    <w:rsid w:val="00346E74"/>
    <w:rsid w:val="00355C4F"/>
    <w:rsid w:val="00357A66"/>
    <w:rsid w:val="003605C3"/>
    <w:rsid w:val="00360FF4"/>
    <w:rsid w:val="00361CD8"/>
    <w:rsid w:val="00362C19"/>
    <w:rsid w:val="00362DD6"/>
    <w:rsid w:val="00376173"/>
    <w:rsid w:val="00381E00"/>
    <w:rsid w:val="003823FA"/>
    <w:rsid w:val="0039368C"/>
    <w:rsid w:val="00394B27"/>
    <w:rsid w:val="003A091C"/>
    <w:rsid w:val="003A5E41"/>
    <w:rsid w:val="003A6026"/>
    <w:rsid w:val="003A7E38"/>
    <w:rsid w:val="003B488A"/>
    <w:rsid w:val="003B740E"/>
    <w:rsid w:val="003C12AB"/>
    <w:rsid w:val="003C2594"/>
    <w:rsid w:val="003C2B2F"/>
    <w:rsid w:val="003C67E8"/>
    <w:rsid w:val="003D13DA"/>
    <w:rsid w:val="003D2E7E"/>
    <w:rsid w:val="003D6756"/>
    <w:rsid w:val="003E19E2"/>
    <w:rsid w:val="003E6416"/>
    <w:rsid w:val="003F4100"/>
    <w:rsid w:val="004029C3"/>
    <w:rsid w:val="004042C1"/>
    <w:rsid w:val="0041013A"/>
    <w:rsid w:val="00410335"/>
    <w:rsid w:val="00413438"/>
    <w:rsid w:val="00423DE7"/>
    <w:rsid w:val="00424218"/>
    <w:rsid w:val="004339FE"/>
    <w:rsid w:val="004350C6"/>
    <w:rsid w:val="00437374"/>
    <w:rsid w:val="00440E7F"/>
    <w:rsid w:val="00447142"/>
    <w:rsid w:val="00447D9F"/>
    <w:rsid w:val="00454CCF"/>
    <w:rsid w:val="00456BCD"/>
    <w:rsid w:val="00461FBA"/>
    <w:rsid w:val="00465B2A"/>
    <w:rsid w:val="00467D7E"/>
    <w:rsid w:val="0047242E"/>
    <w:rsid w:val="00474906"/>
    <w:rsid w:val="0047669F"/>
    <w:rsid w:val="00480E5E"/>
    <w:rsid w:val="00481952"/>
    <w:rsid w:val="004858BC"/>
    <w:rsid w:val="00490168"/>
    <w:rsid w:val="0049306C"/>
    <w:rsid w:val="00493557"/>
    <w:rsid w:val="00493815"/>
    <w:rsid w:val="004954AE"/>
    <w:rsid w:val="004A0996"/>
    <w:rsid w:val="004B1E4C"/>
    <w:rsid w:val="004B1FB3"/>
    <w:rsid w:val="004B25B9"/>
    <w:rsid w:val="004B2AB6"/>
    <w:rsid w:val="004B72F0"/>
    <w:rsid w:val="004C0CA2"/>
    <w:rsid w:val="004C15E8"/>
    <w:rsid w:val="004D2F53"/>
    <w:rsid w:val="004D5D90"/>
    <w:rsid w:val="004F2695"/>
    <w:rsid w:val="004F4679"/>
    <w:rsid w:val="00500FD4"/>
    <w:rsid w:val="00501842"/>
    <w:rsid w:val="00504866"/>
    <w:rsid w:val="00514A10"/>
    <w:rsid w:val="00523D4F"/>
    <w:rsid w:val="00523F35"/>
    <w:rsid w:val="00526153"/>
    <w:rsid w:val="00541141"/>
    <w:rsid w:val="00547EE7"/>
    <w:rsid w:val="00552DE2"/>
    <w:rsid w:val="0056670F"/>
    <w:rsid w:val="00571558"/>
    <w:rsid w:val="0057508C"/>
    <w:rsid w:val="00580D6D"/>
    <w:rsid w:val="005812B6"/>
    <w:rsid w:val="00581798"/>
    <w:rsid w:val="00582C1C"/>
    <w:rsid w:val="0058727B"/>
    <w:rsid w:val="0059093B"/>
    <w:rsid w:val="00595941"/>
    <w:rsid w:val="005A12FD"/>
    <w:rsid w:val="005A6E39"/>
    <w:rsid w:val="005A7831"/>
    <w:rsid w:val="005C36FD"/>
    <w:rsid w:val="005C49BE"/>
    <w:rsid w:val="005D2039"/>
    <w:rsid w:val="005D7DE2"/>
    <w:rsid w:val="005F41D5"/>
    <w:rsid w:val="005F708F"/>
    <w:rsid w:val="005F7531"/>
    <w:rsid w:val="00606C1A"/>
    <w:rsid w:val="00606E7F"/>
    <w:rsid w:val="006114A8"/>
    <w:rsid w:val="0061588E"/>
    <w:rsid w:val="0061602B"/>
    <w:rsid w:val="00626342"/>
    <w:rsid w:val="00626EF6"/>
    <w:rsid w:val="0063585C"/>
    <w:rsid w:val="0064142F"/>
    <w:rsid w:val="00645E17"/>
    <w:rsid w:val="0064603F"/>
    <w:rsid w:val="0065010A"/>
    <w:rsid w:val="006676ED"/>
    <w:rsid w:val="00671134"/>
    <w:rsid w:val="00671E1C"/>
    <w:rsid w:val="006725C8"/>
    <w:rsid w:val="00672B71"/>
    <w:rsid w:val="00680028"/>
    <w:rsid w:val="006838E1"/>
    <w:rsid w:val="006856A1"/>
    <w:rsid w:val="00685859"/>
    <w:rsid w:val="006900C9"/>
    <w:rsid w:val="00692360"/>
    <w:rsid w:val="00697AF8"/>
    <w:rsid w:val="006A043D"/>
    <w:rsid w:val="006A54BA"/>
    <w:rsid w:val="006A6826"/>
    <w:rsid w:val="006A787A"/>
    <w:rsid w:val="006A7DB7"/>
    <w:rsid w:val="006B0231"/>
    <w:rsid w:val="006B233D"/>
    <w:rsid w:val="006B276B"/>
    <w:rsid w:val="006B4453"/>
    <w:rsid w:val="006C1A52"/>
    <w:rsid w:val="006C2EBC"/>
    <w:rsid w:val="006C4C8F"/>
    <w:rsid w:val="006C5BFE"/>
    <w:rsid w:val="006D494F"/>
    <w:rsid w:val="006E00EA"/>
    <w:rsid w:val="006F034A"/>
    <w:rsid w:val="006F0C5B"/>
    <w:rsid w:val="006F609A"/>
    <w:rsid w:val="00700918"/>
    <w:rsid w:val="00703391"/>
    <w:rsid w:val="00706395"/>
    <w:rsid w:val="007073F7"/>
    <w:rsid w:val="00707A27"/>
    <w:rsid w:val="00711CCA"/>
    <w:rsid w:val="007128B8"/>
    <w:rsid w:val="0071526C"/>
    <w:rsid w:val="0072091D"/>
    <w:rsid w:val="00721360"/>
    <w:rsid w:val="00721991"/>
    <w:rsid w:val="007224AC"/>
    <w:rsid w:val="00725795"/>
    <w:rsid w:val="0073219A"/>
    <w:rsid w:val="00734E5D"/>
    <w:rsid w:val="00744CDB"/>
    <w:rsid w:val="00745072"/>
    <w:rsid w:val="00752128"/>
    <w:rsid w:val="00752962"/>
    <w:rsid w:val="00753DBA"/>
    <w:rsid w:val="007565D4"/>
    <w:rsid w:val="007573BE"/>
    <w:rsid w:val="00760007"/>
    <w:rsid w:val="00763A57"/>
    <w:rsid w:val="0076722B"/>
    <w:rsid w:val="00770783"/>
    <w:rsid w:val="00770B92"/>
    <w:rsid w:val="00771C0A"/>
    <w:rsid w:val="007761A3"/>
    <w:rsid w:val="00780908"/>
    <w:rsid w:val="0078356E"/>
    <w:rsid w:val="00784810"/>
    <w:rsid w:val="00784C5D"/>
    <w:rsid w:val="00784DCE"/>
    <w:rsid w:val="007911C9"/>
    <w:rsid w:val="007921CC"/>
    <w:rsid w:val="00795A7A"/>
    <w:rsid w:val="00797FFE"/>
    <w:rsid w:val="007A359C"/>
    <w:rsid w:val="007B0F72"/>
    <w:rsid w:val="007B468D"/>
    <w:rsid w:val="007C2B9B"/>
    <w:rsid w:val="007C5B97"/>
    <w:rsid w:val="007D6A2F"/>
    <w:rsid w:val="007E0347"/>
    <w:rsid w:val="008004CF"/>
    <w:rsid w:val="0080294A"/>
    <w:rsid w:val="00810654"/>
    <w:rsid w:val="00813534"/>
    <w:rsid w:val="0081463A"/>
    <w:rsid w:val="00815104"/>
    <w:rsid w:val="00815B62"/>
    <w:rsid w:val="00820417"/>
    <w:rsid w:val="00830A4F"/>
    <w:rsid w:val="00836D92"/>
    <w:rsid w:val="008464E4"/>
    <w:rsid w:val="008508F9"/>
    <w:rsid w:val="0085203A"/>
    <w:rsid w:val="00857449"/>
    <w:rsid w:val="00860221"/>
    <w:rsid w:val="00861A31"/>
    <w:rsid w:val="00863055"/>
    <w:rsid w:val="0087412B"/>
    <w:rsid w:val="00876188"/>
    <w:rsid w:val="0088469A"/>
    <w:rsid w:val="00886464"/>
    <w:rsid w:val="0088663D"/>
    <w:rsid w:val="00892E07"/>
    <w:rsid w:val="008B0EB0"/>
    <w:rsid w:val="008C0457"/>
    <w:rsid w:val="008C2900"/>
    <w:rsid w:val="008C523A"/>
    <w:rsid w:val="008C5A16"/>
    <w:rsid w:val="008C7968"/>
    <w:rsid w:val="008D0727"/>
    <w:rsid w:val="008D686C"/>
    <w:rsid w:val="008E4BAF"/>
    <w:rsid w:val="008E5DD6"/>
    <w:rsid w:val="008F0CA6"/>
    <w:rsid w:val="008F40DE"/>
    <w:rsid w:val="00901AC5"/>
    <w:rsid w:val="00901E45"/>
    <w:rsid w:val="00905B55"/>
    <w:rsid w:val="009101A7"/>
    <w:rsid w:val="00912D34"/>
    <w:rsid w:val="009207A4"/>
    <w:rsid w:val="0093246C"/>
    <w:rsid w:val="00932655"/>
    <w:rsid w:val="009347D2"/>
    <w:rsid w:val="0094208D"/>
    <w:rsid w:val="0094258F"/>
    <w:rsid w:val="00946F71"/>
    <w:rsid w:val="00950141"/>
    <w:rsid w:val="00950D33"/>
    <w:rsid w:val="00956276"/>
    <w:rsid w:val="00960B9E"/>
    <w:rsid w:val="0096132A"/>
    <w:rsid w:val="0096306E"/>
    <w:rsid w:val="009660EC"/>
    <w:rsid w:val="009666C6"/>
    <w:rsid w:val="0097132A"/>
    <w:rsid w:val="00971751"/>
    <w:rsid w:val="0097201A"/>
    <w:rsid w:val="0098371F"/>
    <w:rsid w:val="00984AF7"/>
    <w:rsid w:val="00985C2D"/>
    <w:rsid w:val="00990864"/>
    <w:rsid w:val="009A3701"/>
    <w:rsid w:val="009A43CC"/>
    <w:rsid w:val="009B5260"/>
    <w:rsid w:val="009B7784"/>
    <w:rsid w:val="009C4C3B"/>
    <w:rsid w:val="009C5043"/>
    <w:rsid w:val="009C607D"/>
    <w:rsid w:val="009E0CD7"/>
    <w:rsid w:val="009E3B60"/>
    <w:rsid w:val="00A00194"/>
    <w:rsid w:val="00A06BC9"/>
    <w:rsid w:val="00A10094"/>
    <w:rsid w:val="00A171CC"/>
    <w:rsid w:val="00A22643"/>
    <w:rsid w:val="00A25012"/>
    <w:rsid w:val="00A32301"/>
    <w:rsid w:val="00A34FBF"/>
    <w:rsid w:val="00A358CF"/>
    <w:rsid w:val="00A36976"/>
    <w:rsid w:val="00A37D3D"/>
    <w:rsid w:val="00A46BCE"/>
    <w:rsid w:val="00A668BF"/>
    <w:rsid w:val="00A75C33"/>
    <w:rsid w:val="00A75E10"/>
    <w:rsid w:val="00A832E6"/>
    <w:rsid w:val="00A84924"/>
    <w:rsid w:val="00A85199"/>
    <w:rsid w:val="00A86539"/>
    <w:rsid w:val="00A922D0"/>
    <w:rsid w:val="00A9304B"/>
    <w:rsid w:val="00AA44A5"/>
    <w:rsid w:val="00AA6B1F"/>
    <w:rsid w:val="00AB1D44"/>
    <w:rsid w:val="00AB546A"/>
    <w:rsid w:val="00AB5E00"/>
    <w:rsid w:val="00AD7A51"/>
    <w:rsid w:val="00AE3CC0"/>
    <w:rsid w:val="00AE76C7"/>
    <w:rsid w:val="00AF6A0B"/>
    <w:rsid w:val="00B03810"/>
    <w:rsid w:val="00B0486B"/>
    <w:rsid w:val="00B04AEA"/>
    <w:rsid w:val="00B161AD"/>
    <w:rsid w:val="00B20A53"/>
    <w:rsid w:val="00B27813"/>
    <w:rsid w:val="00B30B10"/>
    <w:rsid w:val="00B34C9E"/>
    <w:rsid w:val="00B4009D"/>
    <w:rsid w:val="00B50903"/>
    <w:rsid w:val="00B550AF"/>
    <w:rsid w:val="00B55FAE"/>
    <w:rsid w:val="00B57B6C"/>
    <w:rsid w:val="00B57F48"/>
    <w:rsid w:val="00B626E8"/>
    <w:rsid w:val="00B63C8B"/>
    <w:rsid w:val="00B661A4"/>
    <w:rsid w:val="00B700A4"/>
    <w:rsid w:val="00B722CE"/>
    <w:rsid w:val="00B75928"/>
    <w:rsid w:val="00B776A5"/>
    <w:rsid w:val="00B83902"/>
    <w:rsid w:val="00B84D2E"/>
    <w:rsid w:val="00B85C5D"/>
    <w:rsid w:val="00B94C33"/>
    <w:rsid w:val="00BA0BED"/>
    <w:rsid w:val="00BA3319"/>
    <w:rsid w:val="00BA5D8D"/>
    <w:rsid w:val="00BA735B"/>
    <w:rsid w:val="00BA74EA"/>
    <w:rsid w:val="00BB374C"/>
    <w:rsid w:val="00BB3D22"/>
    <w:rsid w:val="00BC3DC2"/>
    <w:rsid w:val="00BC50F0"/>
    <w:rsid w:val="00BC7B88"/>
    <w:rsid w:val="00BD03FD"/>
    <w:rsid w:val="00BD7EA7"/>
    <w:rsid w:val="00BE5625"/>
    <w:rsid w:val="00BF2078"/>
    <w:rsid w:val="00BF6477"/>
    <w:rsid w:val="00C01FC2"/>
    <w:rsid w:val="00C12727"/>
    <w:rsid w:val="00C1289A"/>
    <w:rsid w:val="00C13460"/>
    <w:rsid w:val="00C1441A"/>
    <w:rsid w:val="00C16C4E"/>
    <w:rsid w:val="00C256F9"/>
    <w:rsid w:val="00C26AC1"/>
    <w:rsid w:val="00C2766F"/>
    <w:rsid w:val="00C3083D"/>
    <w:rsid w:val="00C33C56"/>
    <w:rsid w:val="00C42A6E"/>
    <w:rsid w:val="00C43471"/>
    <w:rsid w:val="00C52287"/>
    <w:rsid w:val="00C53FB9"/>
    <w:rsid w:val="00C54C2B"/>
    <w:rsid w:val="00C5597D"/>
    <w:rsid w:val="00C63698"/>
    <w:rsid w:val="00C63D90"/>
    <w:rsid w:val="00C71E89"/>
    <w:rsid w:val="00C73244"/>
    <w:rsid w:val="00C7602D"/>
    <w:rsid w:val="00C76B1A"/>
    <w:rsid w:val="00C7775B"/>
    <w:rsid w:val="00C809EA"/>
    <w:rsid w:val="00C84914"/>
    <w:rsid w:val="00C86D46"/>
    <w:rsid w:val="00C90C82"/>
    <w:rsid w:val="00C92936"/>
    <w:rsid w:val="00C96E5F"/>
    <w:rsid w:val="00CA0F65"/>
    <w:rsid w:val="00CB2FB2"/>
    <w:rsid w:val="00CB3194"/>
    <w:rsid w:val="00CB406E"/>
    <w:rsid w:val="00CC687A"/>
    <w:rsid w:val="00CC7364"/>
    <w:rsid w:val="00CD28EC"/>
    <w:rsid w:val="00CD62AD"/>
    <w:rsid w:val="00CD688C"/>
    <w:rsid w:val="00CE08B1"/>
    <w:rsid w:val="00CE6EC3"/>
    <w:rsid w:val="00CF010A"/>
    <w:rsid w:val="00CF046D"/>
    <w:rsid w:val="00CF2E82"/>
    <w:rsid w:val="00D00653"/>
    <w:rsid w:val="00D029A1"/>
    <w:rsid w:val="00D039A7"/>
    <w:rsid w:val="00D058B1"/>
    <w:rsid w:val="00D0767A"/>
    <w:rsid w:val="00D10C8B"/>
    <w:rsid w:val="00D10EC2"/>
    <w:rsid w:val="00D14F66"/>
    <w:rsid w:val="00D16FEB"/>
    <w:rsid w:val="00D24033"/>
    <w:rsid w:val="00D2602C"/>
    <w:rsid w:val="00D260DE"/>
    <w:rsid w:val="00D269A7"/>
    <w:rsid w:val="00D31073"/>
    <w:rsid w:val="00D34300"/>
    <w:rsid w:val="00D35CC4"/>
    <w:rsid w:val="00D37BBC"/>
    <w:rsid w:val="00D438D1"/>
    <w:rsid w:val="00D46290"/>
    <w:rsid w:val="00D56ECF"/>
    <w:rsid w:val="00D613D0"/>
    <w:rsid w:val="00D7226C"/>
    <w:rsid w:val="00D82742"/>
    <w:rsid w:val="00D912ED"/>
    <w:rsid w:val="00D933E6"/>
    <w:rsid w:val="00D96074"/>
    <w:rsid w:val="00DA0228"/>
    <w:rsid w:val="00DA339A"/>
    <w:rsid w:val="00DA6F11"/>
    <w:rsid w:val="00DB6E55"/>
    <w:rsid w:val="00DB7995"/>
    <w:rsid w:val="00DC0C18"/>
    <w:rsid w:val="00DC6F97"/>
    <w:rsid w:val="00DD2C29"/>
    <w:rsid w:val="00DD3E6C"/>
    <w:rsid w:val="00DD509A"/>
    <w:rsid w:val="00DD7DAF"/>
    <w:rsid w:val="00DE0BB0"/>
    <w:rsid w:val="00E0216B"/>
    <w:rsid w:val="00E05D37"/>
    <w:rsid w:val="00E10743"/>
    <w:rsid w:val="00E129E5"/>
    <w:rsid w:val="00E14406"/>
    <w:rsid w:val="00E2025D"/>
    <w:rsid w:val="00E30B72"/>
    <w:rsid w:val="00E4041A"/>
    <w:rsid w:val="00E4259B"/>
    <w:rsid w:val="00E4272C"/>
    <w:rsid w:val="00E46E46"/>
    <w:rsid w:val="00E500DE"/>
    <w:rsid w:val="00E535BF"/>
    <w:rsid w:val="00E63B69"/>
    <w:rsid w:val="00E67C23"/>
    <w:rsid w:val="00E67F2F"/>
    <w:rsid w:val="00E70CCA"/>
    <w:rsid w:val="00E7553F"/>
    <w:rsid w:val="00E76A10"/>
    <w:rsid w:val="00E777BC"/>
    <w:rsid w:val="00E8063D"/>
    <w:rsid w:val="00E810E4"/>
    <w:rsid w:val="00E85F14"/>
    <w:rsid w:val="00E87185"/>
    <w:rsid w:val="00E87EFA"/>
    <w:rsid w:val="00E94B59"/>
    <w:rsid w:val="00E95AE0"/>
    <w:rsid w:val="00E97AE3"/>
    <w:rsid w:val="00EA14CB"/>
    <w:rsid w:val="00EA2B6E"/>
    <w:rsid w:val="00EA5AEC"/>
    <w:rsid w:val="00EB1DE7"/>
    <w:rsid w:val="00EB281F"/>
    <w:rsid w:val="00EB4182"/>
    <w:rsid w:val="00EC20D4"/>
    <w:rsid w:val="00EC2880"/>
    <w:rsid w:val="00EC2C61"/>
    <w:rsid w:val="00EC315B"/>
    <w:rsid w:val="00EC49C0"/>
    <w:rsid w:val="00EC7E04"/>
    <w:rsid w:val="00ED4260"/>
    <w:rsid w:val="00ED44D5"/>
    <w:rsid w:val="00EE2C15"/>
    <w:rsid w:val="00EF03A6"/>
    <w:rsid w:val="00EF03B9"/>
    <w:rsid w:val="00F001FB"/>
    <w:rsid w:val="00F0217F"/>
    <w:rsid w:val="00F0222C"/>
    <w:rsid w:val="00F17470"/>
    <w:rsid w:val="00F24BF9"/>
    <w:rsid w:val="00F25276"/>
    <w:rsid w:val="00F26D9D"/>
    <w:rsid w:val="00F26E2E"/>
    <w:rsid w:val="00F32827"/>
    <w:rsid w:val="00F331E5"/>
    <w:rsid w:val="00F36C1E"/>
    <w:rsid w:val="00F40B57"/>
    <w:rsid w:val="00F42EA6"/>
    <w:rsid w:val="00F43D64"/>
    <w:rsid w:val="00F50E6B"/>
    <w:rsid w:val="00F5557C"/>
    <w:rsid w:val="00F64CF7"/>
    <w:rsid w:val="00F655D6"/>
    <w:rsid w:val="00F664BE"/>
    <w:rsid w:val="00F67AAE"/>
    <w:rsid w:val="00F70342"/>
    <w:rsid w:val="00F75279"/>
    <w:rsid w:val="00F75A75"/>
    <w:rsid w:val="00F765E3"/>
    <w:rsid w:val="00F81555"/>
    <w:rsid w:val="00F97098"/>
    <w:rsid w:val="00FA2974"/>
    <w:rsid w:val="00FB7471"/>
    <w:rsid w:val="00FB79F6"/>
    <w:rsid w:val="00FC1BC5"/>
    <w:rsid w:val="00FC1E53"/>
    <w:rsid w:val="00FC4802"/>
    <w:rsid w:val="00FC7E51"/>
    <w:rsid w:val="00FD2E4D"/>
    <w:rsid w:val="00FE3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428DA"/>
  <w15:chartTrackingRefBased/>
  <w15:docId w15:val="{8C173C45-B703-C84E-A5B7-523770A5E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86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0486B"/>
    <w:rPr>
      <w:color w:val="0000FF"/>
      <w:u w:val="single"/>
    </w:rPr>
  </w:style>
  <w:style w:type="paragraph" w:styleId="Footer">
    <w:name w:val="footer"/>
    <w:basedOn w:val="Normal"/>
    <w:link w:val="FooterChar"/>
    <w:rsid w:val="00B0486B"/>
    <w:pPr>
      <w:tabs>
        <w:tab w:val="center" w:pos="4153"/>
        <w:tab w:val="right" w:pos="8306"/>
      </w:tabs>
    </w:pPr>
  </w:style>
  <w:style w:type="character" w:customStyle="1" w:styleId="FooterChar">
    <w:name w:val="Footer Char"/>
    <w:link w:val="Footer"/>
    <w:rsid w:val="00B0486B"/>
    <w:rPr>
      <w:rFonts w:ascii="Times New Roman" w:eastAsia="Times New Roman" w:hAnsi="Times New Roman" w:cs="Times New Roman"/>
      <w:sz w:val="24"/>
      <w:szCs w:val="24"/>
      <w:lang w:val="en-GB" w:eastAsia="en-GB"/>
    </w:rPr>
  </w:style>
  <w:style w:type="character" w:styleId="PageNumber">
    <w:name w:val="page number"/>
    <w:basedOn w:val="DefaultParagraphFont"/>
    <w:rsid w:val="00B0486B"/>
  </w:style>
  <w:style w:type="paragraph" w:styleId="Header">
    <w:name w:val="header"/>
    <w:basedOn w:val="Normal"/>
    <w:link w:val="HeaderChar"/>
    <w:uiPriority w:val="99"/>
    <w:unhideWhenUsed/>
    <w:rsid w:val="00B0486B"/>
    <w:pPr>
      <w:tabs>
        <w:tab w:val="center" w:pos="4680"/>
        <w:tab w:val="right" w:pos="9360"/>
      </w:tabs>
    </w:pPr>
  </w:style>
  <w:style w:type="character" w:customStyle="1" w:styleId="HeaderChar">
    <w:name w:val="Header Char"/>
    <w:link w:val="Header"/>
    <w:uiPriority w:val="99"/>
    <w:rsid w:val="00B0486B"/>
    <w:rPr>
      <w:rFonts w:ascii="Times New Roman" w:eastAsia="Times New Roman" w:hAnsi="Times New Roman" w:cs="Times New Roman"/>
      <w:sz w:val="24"/>
      <w:szCs w:val="24"/>
      <w:lang w:val="en-GB" w:eastAsia="en-GB"/>
    </w:rPr>
  </w:style>
  <w:style w:type="character" w:styleId="CommentReference">
    <w:name w:val="annotation reference"/>
    <w:uiPriority w:val="99"/>
    <w:semiHidden/>
    <w:unhideWhenUsed/>
    <w:rsid w:val="00B0486B"/>
    <w:rPr>
      <w:sz w:val="16"/>
      <w:szCs w:val="16"/>
    </w:rPr>
  </w:style>
  <w:style w:type="paragraph" w:styleId="CommentText">
    <w:name w:val="annotation text"/>
    <w:basedOn w:val="Normal"/>
    <w:link w:val="CommentTextChar"/>
    <w:uiPriority w:val="99"/>
    <w:unhideWhenUsed/>
    <w:rsid w:val="00B0486B"/>
    <w:rPr>
      <w:sz w:val="20"/>
      <w:szCs w:val="20"/>
    </w:rPr>
  </w:style>
  <w:style w:type="character" w:customStyle="1" w:styleId="CommentTextChar">
    <w:name w:val="Comment Text Char"/>
    <w:link w:val="CommentText"/>
    <w:uiPriority w:val="99"/>
    <w:rsid w:val="00B0486B"/>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B0486B"/>
    <w:rPr>
      <w:rFonts w:ascii="Tahoma" w:hAnsi="Tahoma" w:cs="Tahoma"/>
      <w:sz w:val="16"/>
      <w:szCs w:val="16"/>
    </w:rPr>
  </w:style>
  <w:style w:type="character" w:customStyle="1" w:styleId="BalloonTextChar">
    <w:name w:val="Balloon Text Char"/>
    <w:link w:val="BalloonText"/>
    <w:uiPriority w:val="99"/>
    <w:semiHidden/>
    <w:rsid w:val="00B0486B"/>
    <w:rPr>
      <w:rFonts w:ascii="Tahoma" w:eastAsia="Times New Roman" w:hAnsi="Tahoma" w:cs="Tahoma"/>
      <w:sz w:val="16"/>
      <w:szCs w:val="16"/>
      <w:lang w:val="en-GB" w:eastAsia="en-GB"/>
    </w:rPr>
  </w:style>
  <w:style w:type="character" w:styleId="Mention">
    <w:name w:val="Mention"/>
    <w:uiPriority w:val="99"/>
    <w:semiHidden/>
    <w:unhideWhenUsed/>
    <w:rsid w:val="00413438"/>
    <w:rPr>
      <w:color w:val="2B579A"/>
      <w:shd w:val="clear" w:color="auto" w:fill="E6E6E6"/>
    </w:rPr>
  </w:style>
  <w:style w:type="paragraph" w:styleId="PlainText">
    <w:name w:val="Plain Text"/>
    <w:basedOn w:val="Normal"/>
    <w:link w:val="PlainTextChar"/>
    <w:uiPriority w:val="99"/>
    <w:semiHidden/>
    <w:unhideWhenUsed/>
    <w:rsid w:val="0076722B"/>
    <w:rPr>
      <w:rFonts w:ascii="Calibri" w:eastAsia="Calibri" w:hAnsi="Calibri" w:cs="Calibri"/>
      <w:sz w:val="22"/>
      <w:szCs w:val="22"/>
      <w:lang w:eastAsia="en-US"/>
    </w:rPr>
  </w:style>
  <w:style w:type="character" w:customStyle="1" w:styleId="PlainTextChar">
    <w:name w:val="Plain Text Char"/>
    <w:link w:val="PlainText"/>
    <w:uiPriority w:val="99"/>
    <w:semiHidden/>
    <w:rsid w:val="0076722B"/>
    <w:rPr>
      <w:rFonts w:cs="Calibri"/>
      <w:sz w:val="22"/>
      <w:szCs w:val="22"/>
      <w:lang w:eastAsia="en-US"/>
    </w:rPr>
  </w:style>
  <w:style w:type="character" w:styleId="UnresolvedMention">
    <w:name w:val="Unresolved Mention"/>
    <w:uiPriority w:val="99"/>
    <w:semiHidden/>
    <w:unhideWhenUsed/>
    <w:rsid w:val="008C5A16"/>
    <w:rPr>
      <w:color w:val="605E5C"/>
      <w:shd w:val="clear" w:color="auto" w:fill="E1DFDD"/>
    </w:rPr>
  </w:style>
  <w:style w:type="paragraph" w:styleId="Revision">
    <w:name w:val="Revision"/>
    <w:hidden/>
    <w:uiPriority w:val="99"/>
    <w:semiHidden/>
    <w:rsid w:val="00CD688C"/>
    <w:rPr>
      <w:rFonts w:ascii="Times New Roman" w:eastAsia="Times New Roman" w:hAnsi="Times New Roman"/>
      <w:sz w:val="24"/>
      <w:szCs w:val="24"/>
    </w:rPr>
  </w:style>
  <w:style w:type="character" w:customStyle="1" w:styleId="wacimagecontainer">
    <w:name w:val="wacimagecontainer"/>
    <w:basedOn w:val="DefaultParagraphFont"/>
    <w:rsid w:val="00C256F9"/>
  </w:style>
  <w:style w:type="paragraph" w:styleId="ListParagraph">
    <w:name w:val="List Paragraph"/>
    <w:basedOn w:val="Normal"/>
    <w:uiPriority w:val="34"/>
    <w:qFormat/>
    <w:rsid w:val="00AD7A51"/>
    <w:pPr>
      <w:ind w:left="720"/>
      <w:contextualSpacing/>
    </w:pPr>
  </w:style>
  <w:style w:type="paragraph" w:styleId="CommentSubject">
    <w:name w:val="annotation subject"/>
    <w:basedOn w:val="CommentText"/>
    <w:next w:val="CommentText"/>
    <w:link w:val="CommentSubjectChar"/>
    <w:uiPriority w:val="99"/>
    <w:semiHidden/>
    <w:unhideWhenUsed/>
    <w:rsid w:val="00700918"/>
    <w:rPr>
      <w:b/>
      <w:bCs/>
    </w:rPr>
  </w:style>
  <w:style w:type="character" w:customStyle="1" w:styleId="CommentSubjectChar">
    <w:name w:val="Comment Subject Char"/>
    <w:basedOn w:val="CommentTextChar"/>
    <w:link w:val="CommentSubject"/>
    <w:uiPriority w:val="99"/>
    <w:semiHidden/>
    <w:rsid w:val="00700918"/>
    <w:rPr>
      <w:rFonts w:ascii="Times New Roman" w:eastAsia="Times New Roman" w:hAnsi="Times New Roman"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7151">
      <w:bodyDiv w:val="1"/>
      <w:marLeft w:val="0"/>
      <w:marRight w:val="0"/>
      <w:marTop w:val="0"/>
      <w:marBottom w:val="0"/>
      <w:divBdr>
        <w:top w:val="none" w:sz="0" w:space="0" w:color="auto"/>
        <w:left w:val="none" w:sz="0" w:space="0" w:color="auto"/>
        <w:bottom w:val="none" w:sz="0" w:space="0" w:color="auto"/>
        <w:right w:val="none" w:sz="0" w:space="0" w:color="auto"/>
      </w:divBdr>
    </w:div>
    <w:div w:id="275647742">
      <w:bodyDiv w:val="1"/>
      <w:marLeft w:val="0"/>
      <w:marRight w:val="0"/>
      <w:marTop w:val="0"/>
      <w:marBottom w:val="0"/>
      <w:divBdr>
        <w:top w:val="none" w:sz="0" w:space="0" w:color="auto"/>
        <w:left w:val="none" w:sz="0" w:space="0" w:color="auto"/>
        <w:bottom w:val="none" w:sz="0" w:space="0" w:color="auto"/>
        <w:right w:val="none" w:sz="0" w:space="0" w:color="auto"/>
      </w:divBdr>
    </w:div>
    <w:div w:id="345328676">
      <w:bodyDiv w:val="1"/>
      <w:marLeft w:val="0"/>
      <w:marRight w:val="0"/>
      <w:marTop w:val="0"/>
      <w:marBottom w:val="0"/>
      <w:divBdr>
        <w:top w:val="none" w:sz="0" w:space="0" w:color="auto"/>
        <w:left w:val="none" w:sz="0" w:space="0" w:color="auto"/>
        <w:bottom w:val="none" w:sz="0" w:space="0" w:color="auto"/>
        <w:right w:val="none" w:sz="0" w:space="0" w:color="auto"/>
      </w:divBdr>
    </w:div>
    <w:div w:id="868031155">
      <w:bodyDiv w:val="1"/>
      <w:marLeft w:val="0"/>
      <w:marRight w:val="0"/>
      <w:marTop w:val="0"/>
      <w:marBottom w:val="0"/>
      <w:divBdr>
        <w:top w:val="none" w:sz="0" w:space="0" w:color="auto"/>
        <w:left w:val="none" w:sz="0" w:space="0" w:color="auto"/>
        <w:bottom w:val="none" w:sz="0" w:space="0" w:color="auto"/>
        <w:right w:val="none" w:sz="0" w:space="0" w:color="auto"/>
      </w:divBdr>
    </w:div>
    <w:div w:id="980882389">
      <w:bodyDiv w:val="1"/>
      <w:marLeft w:val="0"/>
      <w:marRight w:val="0"/>
      <w:marTop w:val="0"/>
      <w:marBottom w:val="0"/>
      <w:divBdr>
        <w:top w:val="none" w:sz="0" w:space="0" w:color="auto"/>
        <w:left w:val="none" w:sz="0" w:space="0" w:color="auto"/>
        <w:bottom w:val="none" w:sz="0" w:space="0" w:color="auto"/>
        <w:right w:val="none" w:sz="0" w:space="0" w:color="auto"/>
      </w:divBdr>
    </w:div>
    <w:div w:id="1036855868">
      <w:bodyDiv w:val="1"/>
      <w:marLeft w:val="0"/>
      <w:marRight w:val="0"/>
      <w:marTop w:val="0"/>
      <w:marBottom w:val="0"/>
      <w:divBdr>
        <w:top w:val="none" w:sz="0" w:space="0" w:color="auto"/>
        <w:left w:val="none" w:sz="0" w:space="0" w:color="auto"/>
        <w:bottom w:val="none" w:sz="0" w:space="0" w:color="auto"/>
        <w:right w:val="none" w:sz="0" w:space="0" w:color="auto"/>
      </w:divBdr>
    </w:div>
    <w:div w:id="1244489061">
      <w:bodyDiv w:val="1"/>
      <w:marLeft w:val="0"/>
      <w:marRight w:val="0"/>
      <w:marTop w:val="0"/>
      <w:marBottom w:val="0"/>
      <w:divBdr>
        <w:top w:val="none" w:sz="0" w:space="0" w:color="auto"/>
        <w:left w:val="none" w:sz="0" w:space="0" w:color="auto"/>
        <w:bottom w:val="none" w:sz="0" w:space="0" w:color="auto"/>
        <w:right w:val="none" w:sz="0" w:space="0" w:color="auto"/>
      </w:divBdr>
    </w:div>
    <w:div w:id="1293707396">
      <w:bodyDiv w:val="1"/>
      <w:marLeft w:val="0"/>
      <w:marRight w:val="0"/>
      <w:marTop w:val="0"/>
      <w:marBottom w:val="0"/>
      <w:divBdr>
        <w:top w:val="none" w:sz="0" w:space="0" w:color="auto"/>
        <w:left w:val="none" w:sz="0" w:space="0" w:color="auto"/>
        <w:bottom w:val="none" w:sz="0" w:space="0" w:color="auto"/>
        <w:right w:val="none" w:sz="0" w:space="0" w:color="auto"/>
      </w:divBdr>
    </w:div>
    <w:div w:id="1308126755">
      <w:bodyDiv w:val="1"/>
      <w:marLeft w:val="0"/>
      <w:marRight w:val="0"/>
      <w:marTop w:val="0"/>
      <w:marBottom w:val="0"/>
      <w:divBdr>
        <w:top w:val="none" w:sz="0" w:space="0" w:color="auto"/>
        <w:left w:val="none" w:sz="0" w:space="0" w:color="auto"/>
        <w:bottom w:val="none" w:sz="0" w:space="0" w:color="auto"/>
        <w:right w:val="none" w:sz="0" w:space="0" w:color="auto"/>
      </w:divBdr>
    </w:div>
    <w:div w:id="1446196140">
      <w:bodyDiv w:val="1"/>
      <w:marLeft w:val="0"/>
      <w:marRight w:val="0"/>
      <w:marTop w:val="0"/>
      <w:marBottom w:val="0"/>
      <w:divBdr>
        <w:top w:val="none" w:sz="0" w:space="0" w:color="auto"/>
        <w:left w:val="none" w:sz="0" w:space="0" w:color="auto"/>
        <w:bottom w:val="none" w:sz="0" w:space="0" w:color="auto"/>
        <w:right w:val="none" w:sz="0" w:space="0" w:color="auto"/>
      </w:divBdr>
    </w:div>
    <w:div w:id="1930500428">
      <w:bodyDiv w:val="1"/>
      <w:marLeft w:val="0"/>
      <w:marRight w:val="0"/>
      <w:marTop w:val="0"/>
      <w:marBottom w:val="0"/>
      <w:divBdr>
        <w:top w:val="none" w:sz="0" w:space="0" w:color="auto"/>
        <w:left w:val="none" w:sz="0" w:space="0" w:color="auto"/>
        <w:bottom w:val="none" w:sz="0" w:space="0" w:color="auto"/>
        <w:right w:val="none" w:sz="0" w:space="0" w:color="auto"/>
      </w:divBdr>
    </w:div>
    <w:div w:id="214022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1704</Words>
  <Characters>9716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11398</CharactersWithSpaces>
  <SharedDoc>false</SharedDoc>
  <HLinks>
    <vt:vector size="42" baseType="variant">
      <vt:variant>
        <vt:i4>3407953</vt:i4>
      </vt:variant>
      <vt:variant>
        <vt:i4>18</vt:i4>
      </vt:variant>
      <vt:variant>
        <vt:i4>0</vt:i4>
      </vt:variant>
      <vt:variant>
        <vt:i4>5</vt:i4>
      </vt:variant>
      <vt:variant>
        <vt:lpwstr>mailto:jeremymortimer@doctors.org.uk</vt:lpwstr>
      </vt:variant>
      <vt:variant>
        <vt:lpwstr/>
      </vt:variant>
      <vt:variant>
        <vt:i4>3407953</vt:i4>
      </vt:variant>
      <vt:variant>
        <vt:i4>15</vt:i4>
      </vt:variant>
      <vt:variant>
        <vt:i4>0</vt:i4>
      </vt:variant>
      <vt:variant>
        <vt:i4>5</vt:i4>
      </vt:variant>
      <vt:variant>
        <vt:lpwstr>mailto:jeremymortimer@doctors.org.uk</vt:lpwstr>
      </vt:variant>
      <vt:variant>
        <vt:lpwstr/>
      </vt:variant>
      <vt:variant>
        <vt:i4>3997725</vt:i4>
      </vt:variant>
      <vt:variant>
        <vt:i4>12</vt:i4>
      </vt:variant>
      <vt:variant>
        <vt:i4>0</vt:i4>
      </vt:variant>
      <vt:variant>
        <vt:i4>5</vt:i4>
      </vt:variant>
      <vt:variant>
        <vt:lpwstr>mailto:maryanne.piggott@kcl.ac.uk</vt:lpwstr>
      </vt:variant>
      <vt:variant>
        <vt:lpwstr/>
      </vt:variant>
      <vt:variant>
        <vt:i4>3997725</vt:i4>
      </vt:variant>
      <vt:variant>
        <vt:i4>9</vt:i4>
      </vt:variant>
      <vt:variant>
        <vt:i4>0</vt:i4>
      </vt:variant>
      <vt:variant>
        <vt:i4>5</vt:i4>
      </vt:variant>
      <vt:variant>
        <vt:lpwstr>mailto:maryanne.piggott@kcl.ac.uk</vt:lpwstr>
      </vt:variant>
      <vt:variant>
        <vt:lpwstr/>
      </vt:variant>
      <vt:variant>
        <vt:i4>3407953</vt:i4>
      </vt:variant>
      <vt:variant>
        <vt:i4>6</vt:i4>
      </vt:variant>
      <vt:variant>
        <vt:i4>0</vt:i4>
      </vt:variant>
      <vt:variant>
        <vt:i4>5</vt:i4>
      </vt:variant>
      <vt:variant>
        <vt:lpwstr>mailto:jeremymortimer@doctors.org.uk</vt:lpwstr>
      </vt:variant>
      <vt:variant>
        <vt:lpwstr/>
      </vt:variant>
      <vt:variant>
        <vt:i4>6160430</vt:i4>
      </vt:variant>
      <vt:variant>
        <vt:i4>3</vt:i4>
      </vt:variant>
      <vt:variant>
        <vt:i4>0</vt:i4>
      </vt:variant>
      <vt:variant>
        <vt:i4>5</vt:i4>
      </vt:variant>
      <vt:variant>
        <vt:lpwstr>mailto:Sharmila.rajendran@dpag.ox.ac.uk</vt:lpwstr>
      </vt:variant>
      <vt:variant>
        <vt:lpwstr/>
      </vt:variant>
      <vt:variant>
        <vt:i4>3997725</vt:i4>
      </vt:variant>
      <vt:variant>
        <vt:i4>0</vt:i4>
      </vt:variant>
      <vt:variant>
        <vt:i4>0</vt:i4>
      </vt:variant>
      <vt:variant>
        <vt:i4>5</vt:i4>
      </vt:variant>
      <vt:variant>
        <vt:lpwstr>mailto:maryanne.piggott@kcl.ac.uk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Pigott</dc:creator>
  <cp:keywords/>
  <dc:description/>
  <cp:lastModifiedBy>Mary-Anne Piggott</cp:lastModifiedBy>
  <cp:revision>2</cp:revision>
  <cp:lastPrinted>2026-05-27T15:44:00Z</cp:lastPrinted>
  <dcterms:created xsi:type="dcterms:W3CDTF">2026-10-27T10:25:00Z</dcterms:created>
  <dcterms:modified xsi:type="dcterms:W3CDTF">2026-10-27T10:25:00Z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df89f150b4b07cf3b44ec09de60b8fd7649811a6b822b29b80b3a86698f8d4c0</vt:lpwstr>
  </property>
</Properties>
</file>