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C4AC125" w:rsidR="001915B6" w:rsidRPr="00583ADE" w:rsidRDefault="007770E3">
            <w:pPr>
              <w:rPr>
                <w:rFonts w:ascii="Calibri" w:hAnsi="Calibri" w:cs="Calibri"/>
                <w:szCs w:val="24"/>
              </w:rPr>
            </w:pPr>
            <w:bookmarkStart w:id="0" w:name="h.gjdgxs" w:colFirst="0" w:colLast="0"/>
            <w:bookmarkEnd w:id="0"/>
            <w:r>
              <w:rPr>
                <w:rFonts w:ascii="Calibri" w:hAnsi="Calibri" w:cs="Calibri"/>
                <w:szCs w:val="24"/>
              </w:rPr>
              <w:t xml:space="preserve">Viktoria Levkanicova </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134261E0" w:rsidR="00ED1A5F" w:rsidRPr="00583ADE" w:rsidRDefault="00381043">
            <w:pPr>
              <w:rPr>
                <w:rFonts w:ascii="Calibri" w:hAnsi="Calibri" w:cs="Calibri"/>
                <w:szCs w:val="24"/>
              </w:rPr>
            </w:pPr>
            <w:r>
              <w:rPr>
                <w:rFonts w:ascii="Calibri" w:hAnsi="Calibri" w:cs="Calibri"/>
                <w:szCs w:val="24"/>
              </w:rPr>
              <w:t>N/A</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D3C4ABB" w:rsidR="001915B6" w:rsidRPr="00583ADE" w:rsidRDefault="007770E3">
            <w:pPr>
              <w:rPr>
                <w:rFonts w:ascii="Calibri" w:hAnsi="Calibri" w:cs="Calibri"/>
                <w:szCs w:val="24"/>
              </w:rPr>
            </w:pPr>
            <w:bookmarkStart w:id="1" w:name="h.30j0zll" w:colFirst="0" w:colLast="0"/>
            <w:bookmarkEnd w:id="1"/>
            <w:r>
              <w:rPr>
                <w:rFonts w:ascii="Calibri" w:hAnsi="Calibri" w:cs="Calibri"/>
                <w:szCs w:val="24"/>
              </w:rPr>
              <w:t>King’s College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3733EAF6" w:rsidR="001915B6" w:rsidRPr="00583ADE" w:rsidRDefault="007770E3">
            <w:pPr>
              <w:rPr>
                <w:rFonts w:ascii="Calibri" w:hAnsi="Calibri" w:cs="Calibri"/>
                <w:szCs w:val="24"/>
              </w:rPr>
            </w:pPr>
            <w:bookmarkStart w:id="2" w:name="h.1fob9te" w:colFirst="0" w:colLast="0"/>
            <w:bookmarkEnd w:id="2"/>
            <w:r>
              <w:rPr>
                <w:rFonts w:ascii="Calibri" w:hAnsi="Calibri" w:cs="Calibri"/>
                <w:szCs w:val="24"/>
              </w:rPr>
              <w:t xml:space="preserve">Barclay-Smith Travel Award </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77777777" w:rsidR="00583ADE" w:rsidRPr="00583ADE" w:rsidRDefault="00583ADE">
            <w:pPr>
              <w:rPr>
                <w:rFonts w:ascii="Calibri" w:hAnsi="Calibri" w:cs="Calibri"/>
                <w:szCs w:val="24"/>
              </w:rPr>
            </w:pPr>
          </w:p>
          <w:p w14:paraId="61916745" w14:textId="0A2969A1" w:rsidR="00583ADE" w:rsidRDefault="005E2B5E">
            <w:pPr>
              <w:rPr>
                <w:rFonts w:ascii="Calibri" w:hAnsi="Calibri" w:cs="Calibri"/>
                <w:szCs w:val="24"/>
              </w:rPr>
            </w:pPr>
            <w:r>
              <w:rPr>
                <w:rFonts w:ascii="Calibri" w:hAnsi="Calibri" w:cs="Calibri"/>
                <w:szCs w:val="24"/>
              </w:rPr>
              <w:t>Royal Anatomical Society Summer Meeting, Oxford, St</w:t>
            </w:r>
            <w:r w:rsidR="0082091A">
              <w:rPr>
                <w:rFonts w:ascii="Calibri" w:hAnsi="Calibri" w:cs="Calibri"/>
                <w:szCs w:val="24"/>
              </w:rPr>
              <w:t xml:space="preserve"> John’s College, 14/07-16/07/2025</w:t>
            </w:r>
          </w:p>
          <w:p w14:paraId="487754F3" w14:textId="6D37E592" w:rsidR="00D66D24" w:rsidRDefault="00D66D24">
            <w:pPr>
              <w:rPr>
                <w:rFonts w:ascii="Calibri" w:hAnsi="Calibri" w:cs="Calibri"/>
                <w:szCs w:val="24"/>
              </w:rPr>
            </w:pPr>
            <w:r>
              <w:rPr>
                <w:rFonts w:ascii="Calibri" w:hAnsi="Calibri" w:cs="Calibri"/>
                <w:szCs w:val="24"/>
              </w:rPr>
              <w:t>Theme: Human Cerebral Cortex Development III</w:t>
            </w:r>
          </w:p>
          <w:p w14:paraId="51A53C25" w14:textId="7E284790" w:rsidR="0082091A" w:rsidRPr="00583ADE" w:rsidRDefault="0082091A">
            <w:pPr>
              <w:rPr>
                <w:rFonts w:ascii="Calibri" w:hAnsi="Calibri" w:cs="Calibri"/>
                <w:szCs w:val="24"/>
              </w:rPr>
            </w:pPr>
            <w:r>
              <w:rPr>
                <w:rFonts w:ascii="Calibri" w:hAnsi="Calibri" w:cs="Calibri"/>
                <w:szCs w:val="24"/>
              </w:rPr>
              <w:t>Organized by</w:t>
            </w:r>
            <w:r w:rsidR="009E1483">
              <w:rPr>
                <w:rFonts w:ascii="Calibri" w:hAnsi="Calibri" w:cs="Calibri"/>
                <w:szCs w:val="24"/>
              </w:rPr>
              <w:t xml:space="preserve">: </w:t>
            </w:r>
            <w:r w:rsidR="009E1483" w:rsidRPr="009E1483">
              <w:rPr>
                <w:rFonts w:ascii="Calibri" w:hAnsi="Calibri" w:cs="Calibri"/>
                <w:szCs w:val="24"/>
              </w:rPr>
              <w:t>Zoltán Molnár MD DPhil</w:t>
            </w:r>
            <w:r w:rsidR="009E1483">
              <w:rPr>
                <w:rFonts w:ascii="Calibri" w:hAnsi="Calibri" w:cs="Calibri"/>
                <w:szCs w:val="24"/>
              </w:rPr>
              <w:t xml:space="preserve">, </w:t>
            </w:r>
            <w:r w:rsidR="00356B6A" w:rsidRPr="00356B6A">
              <w:rPr>
                <w:rFonts w:ascii="Calibri" w:hAnsi="Calibri" w:cs="Calibri"/>
                <w:szCs w:val="24"/>
              </w:rPr>
              <w:t>Gavin Clowry DPhil</w:t>
            </w: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2421F809" w14:textId="77777777" w:rsidR="00131D48" w:rsidRPr="00131D48" w:rsidRDefault="00131D48" w:rsidP="00131D48">
            <w:pPr>
              <w:rPr>
                <w:rFonts w:ascii="Calibri" w:hAnsi="Calibri" w:cs="Calibri"/>
                <w:szCs w:val="24"/>
                <w:lang w:val="sk-SK"/>
              </w:rPr>
            </w:pPr>
            <w:r w:rsidRPr="00131D48">
              <w:rPr>
                <w:rFonts w:ascii="Calibri" w:hAnsi="Calibri" w:cs="Calibri"/>
                <w:szCs w:val="24"/>
                <w:lang w:val="sk-SK"/>
              </w:rPr>
              <w:t>My primary motivation for attending the Human Cerebral Cortex Development III meeting was to engage with the broader anatomical and developmental biology community, particularly early career researchers and established academics within the Anatomical Society. As someone working on the peripheral aspects of wound healing and fibrosis, I anticipated that exposure to work in central nervous system development would provide me with a new perspective on how regenerative mechanisms differ across tissues. I was especially looking forward to presenting my poster, “Human Schwann cell contributions to keloid scarring,” which represented the culmination of the research supported by the Society’s Undergraduate Summer Vacation Research Scholarship.</w:t>
            </w:r>
          </w:p>
          <w:p w14:paraId="46353F58" w14:textId="2E649DE5" w:rsidR="00131D48" w:rsidRPr="00131D48" w:rsidRDefault="00131D48" w:rsidP="00131D48">
            <w:pPr>
              <w:rPr>
                <w:rFonts w:ascii="Calibri" w:hAnsi="Calibri" w:cs="Calibri"/>
                <w:szCs w:val="24"/>
                <w:lang w:val="sk-SK"/>
              </w:rPr>
            </w:pPr>
            <w:r w:rsidRPr="00131D48">
              <w:rPr>
                <w:rFonts w:ascii="Calibri" w:hAnsi="Calibri" w:cs="Calibri"/>
                <w:szCs w:val="24"/>
                <w:lang w:val="sk-SK"/>
              </w:rPr>
              <w:t>Beyond gaining feedback, I hoped the conference would strengthen my confidence in communicating complex scientific ideas to a multidisciplinary audience. The meeting also offered an invaluable networking platform, from poster sessions to the gala dinner at St John’s College, where I had the unexpected opportunity to discuss my poster with one of the judges seated nearby. This conversation not only helped me refine how I presented my findings but also opened my eyes to how others approached the link between injury and regeneration in their work.</w:t>
            </w:r>
            <w:r w:rsidR="00B65B58">
              <w:rPr>
                <w:rFonts w:ascii="Calibri" w:hAnsi="Calibri" w:cs="Calibri"/>
                <w:szCs w:val="24"/>
                <w:lang w:val="sk-SK"/>
              </w:rPr>
              <w:t xml:space="preserve"> A brief conversation </w:t>
            </w:r>
            <w:r w:rsidR="005368F9">
              <w:rPr>
                <w:rFonts w:ascii="Calibri" w:hAnsi="Calibri" w:cs="Calibri"/>
                <w:szCs w:val="24"/>
                <w:lang w:val="sk-SK"/>
              </w:rPr>
              <w:t xml:space="preserve">with the poster judge </w:t>
            </w:r>
            <w:r w:rsidR="002C0B0D">
              <w:rPr>
                <w:rFonts w:ascii="Calibri" w:hAnsi="Calibri" w:cs="Calibri"/>
                <w:szCs w:val="24"/>
                <w:lang w:val="sk-SK"/>
              </w:rPr>
              <w:t>helped me understand how to best communicate my science and keep a cool head under rigorous questioning from other academic</w:t>
            </w:r>
            <w:r w:rsidR="003F4E9A">
              <w:rPr>
                <w:rFonts w:ascii="Calibri" w:hAnsi="Calibri" w:cs="Calibri"/>
                <w:szCs w:val="24"/>
                <w:lang w:val="sk-SK"/>
              </w:rPr>
              <w:t>s</w:t>
            </w:r>
            <w:r w:rsidR="002C0B0D">
              <w:rPr>
                <w:rFonts w:ascii="Calibri" w:hAnsi="Calibri" w:cs="Calibri"/>
                <w:szCs w:val="24"/>
                <w:lang w:val="sk-SK"/>
              </w:rPr>
              <w:t>.</w:t>
            </w:r>
            <w:r w:rsidRPr="00131D48">
              <w:rPr>
                <w:rFonts w:ascii="Calibri" w:hAnsi="Calibri" w:cs="Calibri"/>
                <w:szCs w:val="24"/>
                <w:lang w:val="sk-SK"/>
              </w:rPr>
              <w:t xml:space="preserve"> </w:t>
            </w:r>
            <w:r w:rsidR="00174E24">
              <w:rPr>
                <w:rFonts w:ascii="Calibri" w:hAnsi="Calibri" w:cs="Calibri"/>
                <w:szCs w:val="24"/>
                <w:lang w:val="sk-SK"/>
              </w:rPr>
              <w:t>Overall, attending this conference</w:t>
            </w:r>
            <w:r w:rsidRPr="00131D48">
              <w:rPr>
                <w:rFonts w:ascii="Calibri" w:hAnsi="Calibri" w:cs="Calibri"/>
                <w:szCs w:val="24"/>
                <w:lang w:val="sk-SK"/>
              </w:rPr>
              <w:t xml:space="preserve"> was both inspiring and intellectually grounding, providing me with a sense of belonging in the broader research community.</w:t>
            </w:r>
          </w:p>
          <w:p w14:paraId="06632D0E" w14:textId="10B1B586" w:rsidR="003C092B" w:rsidRPr="00131D48" w:rsidRDefault="003C092B" w:rsidP="00131D48">
            <w:pPr>
              <w:rPr>
                <w:rFonts w:ascii="Calibri" w:hAnsi="Calibri" w:cs="Calibri"/>
                <w:szCs w:val="24"/>
              </w:rPr>
            </w:pPr>
            <w:r w:rsidRPr="00131D48">
              <w:rPr>
                <w:rFonts w:ascii="Calibri" w:hAnsi="Calibri" w:cs="Calibri"/>
                <w:szCs w:val="24"/>
              </w:rPr>
              <w:t xml:space="preserve"> </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F171D4">
        <w:trPr>
          <w:trHeight w:val="249"/>
        </w:trPr>
        <w:tc>
          <w:tcPr>
            <w:tcW w:w="10784" w:type="dxa"/>
            <w:gridSpan w:val="5"/>
            <w:shd w:val="clear" w:color="auto" w:fill="FFFFFF"/>
          </w:tcPr>
          <w:p w14:paraId="0F27530B" w14:textId="77777777" w:rsidR="00381043" w:rsidRPr="00381043" w:rsidRDefault="00381043" w:rsidP="00381043">
            <w:pPr>
              <w:tabs>
                <w:tab w:val="left" w:pos="3681"/>
              </w:tabs>
              <w:jc w:val="both"/>
              <w:rPr>
                <w:rFonts w:ascii="Calibri" w:hAnsi="Calibri" w:cs="Calibri"/>
                <w:szCs w:val="24"/>
                <w:lang w:val="sk-SK"/>
              </w:rPr>
            </w:pPr>
            <w:r w:rsidRPr="00381043">
              <w:rPr>
                <w:rFonts w:ascii="Calibri" w:hAnsi="Calibri" w:cs="Calibri"/>
                <w:szCs w:val="24"/>
                <w:lang w:val="sk-SK"/>
              </w:rPr>
              <w:lastRenderedPageBreak/>
              <w:t>Thinking back on the conference, presenting my work and watching others do the same was by far the most memorable part of the experience. Apart from a few student-led events, this was my first time sharing my research in a formal scientific setting, surrounded by people far more experienced than me. I remember arriving in Oxford feeling slightly out of place, unsure whether my six-week summer project would hold the interest of academics working on cortical development.</w:t>
            </w:r>
          </w:p>
          <w:p w14:paraId="72A986EA" w14:textId="77777777" w:rsidR="00381043" w:rsidRPr="00381043" w:rsidRDefault="00381043" w:rsidP="00381043">
            <w:pPr>
              <w:tabs>
                <w:tab w:val="left" w:pos="3681"/>
              </w:tabs>
              <w:jc w:val="both"/>
              <w:rPr>
                <w:rFonts w:ascii="Calibri" w:hAnsi="Calibri" w:cs="Calibri"/>
                <w:szCs w:val="24"/>
                <w:lang w:val="sk-SK"/>
              </w:rPr>
            </w:pPr>
            <w:r w:rsidRPr="00381043">
              <w:rPr>
                <w:rFonts w:ascii="Calibri" w:hAnsi="Calibri" w:cs="Calibri"/>
                <w:szCs w:val="24"/>
                <w:lang w:val="sk-SK"/>
              </w:rPr>
              <w:t>To my surprise, the opposite happened. Everyone who stopped at my poster treated me not as “just a student,” but as a scientist in training. Visitors asked thoughtful, sometimes pointed, questions about my experimental design, sample sizes, biological replicates, and the assumptions behind my model. Rather than being intimidating, these interactions made the entire experience feel real and exciting.</w:t>
            </w:r>
          </w:p>
          <w:p w14:paraId="6CA9A881" w14:textId="77777777" w:rsidR="00381043" w:rsidRPr="00381043" w:rsidRDefault="00381043" w:rsidP="00381043">
            <w:pPr>
              <w:tabs>
                <w:tab w:val="left" w:pos="3681"/>
              </w:tabs>
              <w:jc w:val="both"/>
              <w:rPr>
                <w:rFonts w:ascii="Calibri" w:hAnsi="Calibri" w:cs="Calibri"/>
                <w:szCs w:val="24"/>
                <w:lang w:val="sk-SK"/>
              </w:rPr>
            </w:pPr>
            <w:r w:rsidRPr="00381043">
              <w:rPr>
                <w:rFonts w:ascii="Calibri" w:hAnsi="Calibri" w:cs="Calibri"/>
                <w:szCs w:val="24"/>
                <w:lang w:val="sk-SK"/>
              </w:rPr>
              <w:t>One encounter stands out clearly in my memory. A senior researcher and his colleague approached my poster, listened patiently to my short overview, and then launched into a stream of rapid-fire questions about Schwann cell biology and wound healing. At one point he challenged the logic behind my proposed mechanism, which briefly caught me off guard. But as we continued the conversation, I realised how valuable it was to engage in such an honest, rigorous exchange. We went back and forth for several minutes until the discussion naturally ran its course, and I left with a sense of accomplishment that I hadn’t expected.</w:t>
            </w:r>
          </w:p>
          <w:p w14:paraId="43B2537A" w14:textId="77777777" w:rsidR="00381043" w:rsidRPr="00381043" w:rsidRDefault="00381043" w:rsidP="00381043">
            <w:pPr>
              <w:tabs>
                <w:tab w:val="left" w:pos="3681"/>
              </w:tabs>
              <w:jc w:val="both"/>
              <w:rPr>
                <w:rFonts w:ascii="Calibri" w:hAnsi="Calibri" w:cs="Calibri"/>
                <w:szCs w:val="24"/>
                <w:lang w:val="sk-SK"/>
              </w:rPr>
            </w:pPr>
            <w:r w:rsidRPr="00381043">
              <w:rPr>
                <w:rFonts w:ascii="Calibri" w:hAnsi="Calibri" w:cs="Calibri"/>
                <w:szCs w:val="24"/>
                <w:lang w:val="sk-SK"/>
              </w:rPr>
              <w:t>Outside the formal sessions, the atmosphere at St John’s College was welcoming and surprisingly relaxed. I enjoyed conversations with early-career researchers and established academics alike, and several people offered constructive feedback that helped me think differently about my project.</w:t>
            </w:r>
          </w:p>
          <w:p w14:paraId="2B39377A" w14:textId="77777777" w:rsidR="00381043" w:rsidRPr="00381043" w:rsidRDefault="00381043" w:rsidP="00381043">
            <w:pPr>
              <w:tabs>
                <w:tab w:val="left" w:pos="3681"/>
              </w:tabs>
              <w:jc w:val="both"/>
              <w:rPr>
                <w:rFonts w:ascii="Calibri" w:hAnsi="Calibri" w:cs="Calibri"/>
                <w:szCs w:val="24"/>
                <w:lang w:val="sk-SK"/>
              </w:rPr>
            </w:pPr>
            <w:r w:rsidRPr="00381043">
              <w:rPr>
                <w:rFonts w:ascii="Calibri" w:hAnsi="Calibri" w:cs="Calibri"/>
                <w:szCs w:val="24"/>
                <w:lang w:val="sk-SK"/>
              </w:rPr>
              <w:t>Overall, the conference was a genuinely encouraging experience. It gave me confidence in my ability to communicate my work, taught me how to hold my ground in scientific discussion, and left me more excited to keep presenting my research in the future.</w:t>
            </w:r>
          </w:p>
          <w:p w14:paraId="1DE4C18D" w14:textId="77777777" w:rsidR="00381043" w:rsidRPr="00381043" w:rsidRDefault="00381043" w:rsidP="00381043">
            <w:pPr>
              <w:tabs>
                <w:tab w:val="left" w:pos="3681"/>
              </w:tabs>
              <w:rPr>
                <w:rFonts w:ascii="Calibri" w:hAnsi="Calibri" w:cs="Calibri"/>
                <w:vanish/>
                <w:szCs w:val="24"/>
                <w:lang w:val="sk-SK"/>
              </w:rPr>
            </w:pPr>
            <w:r w:rsidRPr="00381043">
              <w:rPr>
                <w:rFonts w:ascii="Calibri" w:hAnsi="Calibri" w:cs="Calibri"/>
                <w:vanish/>
                <w:szCs w:val="24"/>
                <w:lang w:val="sk-SK"/>
              </w:rPr>
              <w:t>Top of Form</w:t>
            </w:r>
          </w:p>
          <w:p w14:paraId="6BE1FD16" w14:textId="77777777" w:rsidR="00381043" w:rsidRPr="00381043" w:rsidRDefault="00381043" w:rsidP="00381043">
            <w:pPr>
              <w:tabs>
                <w:tab w:val="left" w:pos="3681"/>
              </w:tabs>
              <w:rPr>
                <w:rFonts w:ascii="Calibri" w:hAnsi="Calibri" w:cs="Calibri"/>
                <w:vanish/>
                <w:szCs w:val="24"/>
                <w:lang w:val="sk-SK"/>
              </w:rPr>
            </w:pPr>
            <w:r w:rsidRPr="00381043">
              <w:rPr>
                <w:rFonts w:ascii="Calibri" w:hAnsi="Calibri" w:cs="Calibri"/>
                <w:vanish/>
                <w:szCs w:val="24"/>
                <w:lang w:val="sk-SK"/>
              </w:rPr>
              <w:t>Bottom of Form</w:t>
            </w:r>
          </w:p>
          <w:p w14:paraId="212EC1EB" w14:textId="3C6B16F6" w:rsidR="006612B0" w:rsidRPr="00583ADE" w:rsidRDefault="006612B0" w:rsidP="006612B0">
            <w:pPr>
              <w:tabs>
                <w:tab w:val="left" w:pos="3681"/>
              </w:tabs>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71BE12D5" w14:textId="13279DA3" w:rsidR="00D1139E" w:rsidRDefault="00435CAF" w:rsidP="00D1139E">
            <w:pPr>
              <w:jc w:val="both"/>
              <w:rPr>
                <w:rFonts w:ascii="Calibri" w:hAnsi="Calibri" w:cs="Calibri"/>
                <w:szCs w:val="24"/>
                <w:lang w:val="sk-SK"/>
              </w:rPr>
            </w:pPr>
            <w:r w:rsidRPr="00435CAF">
              <w:rPr>
                <w:rFonts w:ascii="Calibri" w:hAnsi="Calibri" w:cs="Calibri"/>
                <w:szCs w:val="24"/>
                <w:lang w:val="sk-SK"/>
              </w:rPr>
              <w:t>This conference provided me with the chance to strengthen my ability to communicate research clearly and confidently to scientists from diverse backgrounds. As most attendees specialised in cortical development and neuroanatomy, I needed to adapt my language and framing so that the central ideas of my work on peripheral nerve-associated fibrosis were accessible. This helped me refine the clarity and focus of my scientific storytelling</w:t>
            </w:r>
            <w:r w:rsidR="008A07F9">
              <w:rPr>
                <w:rFonts w:ascii="Calibri" w:hAnsi="Calibri" w:cs="Calibri"/>
                <w:szCs w:val="24"/>
                <w:lang w:val="sk-SK"/>
              </w:rPr>
              <w:t>, helping me gain</w:t>
            </w:r>
            <w:r w:rsidRPr="00435CAF">
              <w:rPr>
                <w:rFonts w:ascii="Calibri" w:hAnsi="Calibri" w:cs="Calibri"/>
                <w:szCs w:val="24"/>
                <w:lang w:val="sk-SK"/>
              </w:rPr>
              <w:t xml:space="preserve"> an essential skill for future presentations and publications.</w:t>
            </w:r>
          </w:p>
          <w:p w14:paraId="6727D44E" w14:textId="77777777" w:rsidR="00D1139E" w:rsidRPr="00435CAF" w:rsidRDefault="00D1139E" w:rsidP="00D1139E">
            <w:pPr>
              <w:jc w:val="both"/>
              <w:rPr>
                <w:rFonts w:ascii="Calibri" w:hAnsi="Calibri" w:cs="Calibri"/>
                <w:szCs w:val="24"/>
                <w:lang w:val="sk-SK"/>
              </w:rPr>
            </w:pPr>
          </w:p>
          <w:p w14:paraId="695D5333" w14:textId="1A2FA60D" w:rsidR="00435CAF" w:rsidRDefault="00435CAF" w:rsidP="00D1139E">
            <w:pPr>
              <w:jc w:val="both"/>
              <w:rPr>
                <w:rFonts w:ascii="Calibri" w:hAnsi="Calibri" w:cs="Calibri"/>
                <w:szCs w:val="24"/>
                <w:lang w:val="sk-SK"/>
              </w:rPr>
            </w:pPr>
            <w:r w:rsidRPr="00435CAF">
              <w:rPr>
                <w:rFonts w:ascii="Calibri" w:hAnsi="Calibri" w:cs="Calibri"/>
                <w:szCs w:val="24"/>
                <w:lang w:val="sk-SK"/>
              </w:rPr>
              <w:t>I also learned how to engage constructively with critical feedback</w:t>
            </w:r>
            <w:r w:rsidR="00146FC6">
              <w:rPr>
                <w:rFonts w:ascii="Calibri" w:hAnsi="Calibri" w:cs="Calibri"/>
                <w:szCs w:val="24"/>
                <w:lang w:val="sk-SK"/>
              </w:rPr>
              <w:t xml:space="preserve"> and </w:t>
            </w:r>
            <w:r w:rsidR="00C7481A">
              <w:rPr>
                <w:rFonts w:ascii="Calibri" w:hAnsi="Calibri" w:cs="Calibri"/>
                <w:szCs w:val="24"/>
                <w:lang w:val="sk-SK"/>
              </w:rPr>
              <w:t>not lose my head</w:t>
            </w:r>
            <w:r w:rsidR="00146FC6">
              <w:rPr>
                <w:rFonts w:ascii="Calibri" w:hAnsi="Calibri" w:cs="Calibri"/>
                <w:szCs w:val="24"/>
                <w:lang w:val="sk-SK"/>
              </w:rPr>
              <w:t xml:space="preserve"> when my hyp</w:t>
            </w:r>
            <w:r w:rsidR="00D1139E">
              <w:rPr>
                <w:rFonts w:ascii="Calibri" w:hAnsi="Calibri" w:cs="Calibri"/>
                <w:szCs w:val="24"/>
                <w:lang w:val="sk-SK"/>
              </w:rPr>
              <w:t>othesi</w:t>
            </w:r>
            <w:r w:rsidR="00146FC6">
              <w:rPr>
                <w:rFonts w:ascii="Calibri" w:hAnsi="Calibri" w:cs="Calibri"/>
                <w:szCs w:val="24"/>
                <w:lang w:val="sk-SK"/>
              </w:rPr>
              <w:t>s is questioned</w:t>
            </w:r>
            <w:r w:rsidRPr="00435CAF">
              <w:rPr>
                <w:rFonts w:ascii="Calibri" w:hAnsi="Calibri" w:cs="Calibri"/>
                <w:szCs w:val="24"/>
                <w:lang w:val="sk-SK"/>
              </w:rPr>
              <w:t xml:space="preserve">. Several researchers approached my poster with insightful </w:t>
            </w:r>
            <w:r w:rsidR="00D54EF9">
              <w:rPr>
                <w:rFonts w:ascii="Calibri" w:hAnsi="Calibri" w:cs="Calibri"/>
                <w:szCs w:val="24"/>
                <w:lang w:val="sk-SK"/>
              </w:rPr>
              <w:t>feedback, some remarking how this de-differentiative phenotype is mirrored in CNS glia such as oligodendrocytes</w:t>
            </w:r>
            <w:r w:rsidR="00C7481A">
              <w:rPr>
                <w:rFonts w:ascii="Calibri" w:hAnsi="Calibri" w:cs="Calibri"/>
                <w:szCs w:val="24"/>
                <w:lang w:val="sk-SK"/>
              </w:rPr>
              <w:t xml:space="preserve">. These remarks </w:t>
            </w:r>
            <w:r w:rsidR="00976FD6">
              <w:rPr>
                <w:rFonts w:ascii="Calibri" w:hAnsi="Calibri" w:cs="Calibri"/>
                <w:szCs w:val="24"/>
                <w:lang w:val="sk-SK"/>
              </w:rPr>
              <w:t>spark</w:t>
            </w:r>
            <w:r w:rsidR="00C7481A">
              <w:rPr>
                <w:rFonts w:ascii="Calibri" w:hAnsi="Calibri" w:cs="Calibri"/>
                <w:szCs w:val="24"/>
                <w:lang w:val="sk-SK"/>
              </w:rPr>
              <w:t>ed</w:t>
            </w:r>
            <w:r w:rsidR="00976FD6">
              <w:rPr>
                <w:rFonts w:ascii="Calibri" w:hAnsi="Calibri" w:cs="Calibri"/>
                <w:szCs w:val="24"/>
                <w:lang w:val="sk-SK"/>
              </w:rPr>
              <w:t xml:space="preserve"> an interest in this cell class which lead me to my curent MRes thesis </w:t>
            </w:r>
            <w:r w:rsidR="00D375F2">
              <w:rPr>
                <w:rFonts w:ascii="Calibri" w:hAnsi="Calibri" w:cs="Calibri"/>
                <w:szCs w:val="24"/>
                <w:lang w:val="sk-SK"/>
              </w:rPr>
              <w:t>project studying</w:t>
            </w:r>
            <w:r w:rsidR="00976FD6">
              <w:rPr>
                <w:rFonts w:ascii="Calibri" w:hAnsi="Calibri" w:cs="Calibri"/>
                <w:szCs w:val="24"/>
                <w:lang w:val="sk-SK"/>
              </w:rPr>
              <w:t xml:space="preserve"> glioblastoma. </w:t>
            </w:r>
            <w:r w:rsidR="005C04DB">
              <w:rPr>
                <w:rFonts w:ascii="Calibri" w:hAnsi="Calibri" w:cs="Calibri"/>
                <w:szCs w:val="24"/>
                <w:lang w:val="sk-SK"/>
              </w:rPr>
              <w:t>Conversely</w:t>
            </w:r>
            <w:r w:rsidR="00A51AE8">
              <w:rPr>
                <w:rFonts w:ascii="Calibri" w:hAnsi="Calibri" w:cs="Calibri"/>
                <w:szCs w:val="24"/>
                <w:lang w:val="sk-SK"/>
              </w:rPr>
              <w:t xml:space="preserve">, I’ve had fellow young researchers and a particular postdoc take pictures and an active interest in my project, </w:t>
            </w:r>
            <w:r w:rsidR="00E34A90">
              <w:rPr>
                <w:rFonts w:ascii="Calibri" w:hAnsi="Calibri" w:cs="Calibri"/>
                <w:szCs w:val="24"/>
                <w:lang w:val="sk-SK"/>
              </w:rPr>
              <w:t>mentioning how they’d like to discuss my findings with their fellow labs. Despite the slight mismatch in my project t</w:t>
            </w:r>
            <w:r w:rsidR="007356C2">
              <w:rPr>
                <w:rFonts w:ascii="Calibri" w:hAnsi="Calibri" w:cs="Calibri"/>
                <w:szCs w:val="24"/>
                <w:lang w:val="sk-SK"/>
              </w:rPr>
              <w:t>o</w:t>
            </w:r>
            <w:r w:rsidR="00E34A90">
              <w:rPr>
                <w:rFonts w:ascii="Calibri" w:hAnsi="Calibri" w:cs="Calibri"/>
                <w:szCs w:val="24"/>
                <w:lang w:val="sk-SK"/>
              </w:rPr>
              <w:t>pic and the theme of the conference, I hope I</w:t>
            </w:r>
            <w:r w:rsidR="002C6FE4">
              <w:rPr>
                <w:rFonts w:ascii="Calibri" w:hAnsi="Calibri" w:cs="Calibri"/>
                <w:szCs w:val="24"/>
                <w:lang w:val="sk-SK"/>
              </w:rPr>
              <w:t> communic</w:t>
            </w:r>
            <w:r w:rsidR="007356C2">
              <w:rPr>
                <w:rFonts w:ascii="Calibri" w:hAnsi="Calibri" w:cs="Calibri"/>
                <w:szCs w:val="24"/>
                <w:lang w:val="sk-SK"/>
              </w:rPr>
              <w:t>ated</w:t>
            </w:r>
            <w:r w:rsidR="002C6FE4">
              <w:rPr>
                <w:rFonts w:ascii="Calibri" w:hAnsi="Calibri" w:cs="Calibri"/>
                <w:szCs w:val="24"/>
                <w:lang w:val="sk-SK"/>
              </w:rPr>
              <w:t xml:space="preserve"> the remarkable regenerative mecha</w:t>
            </w:r>
            <w:r w:rsidR="005C04DB">
              <w:rPr>
                <w:rFonts w:ascii="Calibri" w:hAnsi="Calibri" w:cs="Calibri"/>
                <w:szCs w:val="24"/>
                <w:lang w:val="sk-SK"/>
              </w:rPr>
              <w:t>n</w:t>
            </w:r>
            <w:r w:rsidR="002C6FE4">
              <w:rPr>
                <w:rFonts w:ascii="Calibri" w:hAnsi="Calibri" w:cs="Calibri"/>
                <w:szCs w:val="24"/>
                <w:lang w:val="sk-SK"/>
              </w:rPr>
              <w:t xml:space="preserve">isms of the PNS succesfully and made my fellow scientists think about how </w:t>
            </w:r>
            <w:r w:rsidR="00D1139E">
              <w:rPr>
                <w:rFonts w:ascii="Calibri" w:hAnsi="Calibri" w:cs="Calibri"/>
                <w:szCs w:val="24"/>
                <w:lang w:val="sk-SK"/>
              </w:rPr>
              <w:t xml:space="preserve">dvelopmental programmes </w:t>
            </w:r>
            <w:r w:rsidR="00AF1A9C">
              <w:rPr>
                <w:rFonts w:ascii="Calibri" w:hAnsi="Calibri" w:cs="Calibri"/>
                <w:szCs w:val="24"/>
                <w:lang w:val="sk-SK"/>
              </w:rPr>
              <w:t>mirrored</w:t>
            </w:r>
            <w:r w:rsidR="00D1139E">
              <w:rPr>
                <w:rFonts w:ascii="Calibri" w:hAnsi="Calibri" w:cs="Calibri"/>
                <w:szCs w:val="24"/>
                <w:lang w:val="sk-SK"/>
              </w:rPr>
              <w:t xml:space="preserve"> in regeneration can be hija</w:t>
            </w:r>
            <w:r w:rsidR="00244E67">
              <w:rPr>
                <w:rFonts w:ascii="Calibri" w:hAnsi="Calibri" w:cs="Calibri"/>
                <w:szCs w:val="24"/>
                <w:lang w:val="sk-SK"/>
              </w:rPr>
              <w:t>c</w:t>
            </w:r>
            <w:r w:rsidR="00D1139E">
              <w:rPr>
                <w:rFonts w:ascii="Calibri" w:hAnsi="Calibri" w:cs="Calibri"/>
                <w:szCs w:val="24"/>
                <w:lang w:val="sk-SK"/>
              </w:rPr>
              <w:t xml:space="preserve">ked in pathological cases such as keloid scars. </w:t>
            </w:r>
          </w:p>
          <w:p w14:paraId="2DD23184" w14:textId="77777777" w:rsidR="00D1139E" w:rsidRPr="00435CAF" w:rsidRDefault="00D1139E" w:rsidP="00D1139E">
            <w:pPr>
              <w:jc w:val="both"/>
              <w:rPr>
                <w:rFonts w:ascii="Calibri" w:hAnsi="Calibri" w:cs="Calibri"/>
                <w:szCs w:val="24"/>
                <w:lang w:val="sk-SK"/>
              </w:rPr>
            </w:pPr>
          </w:p>
          <w:p w14:paraId="547A9EB5" w14:textId="7800460B" w:rsidR="001915B6" w:rsidRPr="00435CAF" w:rsidRDefault="00435CAF" w:rsidP="00D1139E">
            <w:pPr>
              <w:jc w:val="both"/>
              <w:rPr>
                <w:rFonts w:ascii="Calibri" w:hAnsi="Calibri" w:cs="Calibri"/>
                <w:szCs w:val="24"/>
                <w:lang w:val="sk-SK"/>
              </w:rPr>
            </w:pPr>
            <w:r w:rsidRPr="00435CAF">
              <w:rPr>
                <w:rFonts w:ascii="Calibri" w:hAnsi="Calibri" w:cs="Calibri"/>
                <w:szCs w:val="24"/>
                <w:lang w:val="sk-SK"/>
              </w:rPr>
              <w:t>On a personal level, attending this meeting improved my confidence in professional networking and academic dialogue. It was my first opportunity to interact with senior academics in an informal setting, and I found that these conversations gave me both reassurance and motivation as an early career researcher.</w:t>
            </w:r>
            <w:r w:rsidR="00976FD6">
              <w:rPr>
                <w:rFonts w:ascii="Calibri" w:hAnsi="Calibri" w:cs="Calibri"/>
                <w:szCs w:val="24"/>
                <w:lang w:val="sk-SK"/>
              </w:rPr>
              <w:t xml:space="preserve"> </w:t>
            </w:r>
            <w:r w:rsidRPr="00435CAF">
              <w:rPr>
                <w:rFonts w:ascii="Calibri" w:hAnsi="Calibri" w:cs="Calibri"/>
                <w:szCs w:val="24"/>
                <w:lang w:val="sk-SK"/>
              </w:rPr>
              <w:t xml:space="preserve">Altogether, the </w:t>
            </w:r>
            <w:r w:rsidRPr="00435CAF">
              <w:rPr>
                <w:rFonts w:ascii="Calibri" w:hAnsi="Calibri" w:cs="Calibri"/>
                <w:szCs w:val="24"/>
                <w:lang w:val="sk-SK"/>
              </w:rPr>
              <w:lastRenderedPageBreak/>
              <w:t>meeting sharpened my ability to communicate, respond critically, and connect my findings to wider</w:t>
            </w:r>
            <w:r w:rsidR="00BF2214">
              <w:rPr>
                <w:rFonts w:ascii="Calibri" w:hAnsi="Calibri" w:cs="Calibri"/>
                <w:szCs w:val="24"/>
                <w:lang w:val="sk-SK"/>
              </w:rPr>
              <w:t xml:space="preserve"> seemingly less related</w:t>
            </w:r>
            <w:r w:rsidRPr="00435CAF">
              <w:rPr>
                <w:rFonts w:ascii="Calibri" w:hAnsi="Calibri" w:cs="Calibri"/>
                <w:szCs w:val="24"/>
                <w:lang w:val="sk-SK"/>
              </w:rPr>
              <w:t xml:space="preserve"> field</w:t>
            </w:r>
            <w:r w:rsidR="00BF2214">
              <w:rPr>
                <w:rFonts w:ascii="Calibri" w:hAnsi="Calibri" w:cs="Calibri"/>
                <w:szCs w:val="24"/>
                <w:lang w:val="sk-SK"/>
              </w:rPr>
              <w:t>s</w:t>
            </w:r>
            <w:r w:rsidRPr="00435CAF">
              <w:rPr>
                <w:rFonts w:ascii="Calibri" w:hAnsi="Calibri" w:cs="Calibri"/>
                <w:szCs w:val="24"/>
                <w:lang w:val="sk-SK"/>
              </w:rPr>
              <w:t>.</w:t>
            </w:r>
          </w:p>
          <w:p w14:paraId="2090469B" w14:textId="77777777" w:rsidR="00583ADE" w:rsidRPr="00583ADE" w:rsidRDefault="00583ADE" w:rsidP="00D1139E">
            <w:pPr>
              <w:jc w:val="both"/>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735787F7" w14:textId="320EC95D" w:rsidR="00E25E61" w:rsidRPr="00E25E61" w:rsidRDefault="00E25E61" w:rsidP="00244E67">
            <w:pPr>
              <w:jc w:val="both"/>
              <w:rPr>
                <w:rFonts w:ascii="Calibri" w:hAnsi="Calibri" w:cs="Calibri"/>
                <w:szCs w:val="24"/>
                <w:lang w:val="sk-SK"/>
              </w:rPr>
            </w:pPr>
            <w:r w:rsidRPr="00E25E61">
              <w:rPr>
                <w:rFonts w:ascii="Calibri" w:hAnsi="Calibri" w:cs="Calibri"/>
                <w:szCs w:val="24"/>
                <w:lang w:val="sk-SK"/>
              </w:rPr>
              <w:t xml:space="preserve">Attending the </w:t>
            </w:r>
            <w:r w:rsidRPr="00244E67">
              <w:rPr>
                <w:rFonts w:ascii="Calibri" w:hAnsi="Calibri" w:cs="Calibri"/>
                <w:szCs w:val="24"/>
                <w:lang w:val="sk-SK"/>
              </w:rPr>
              <w:t>Human Cerebral Cortex Development III</w:t>
            </w:r>
            <w:r w:rsidRPr="00E25E61">
              <w:rPr>
                <w:rFonts w:ascii="Calibri" w:hAnsi="Calibri" w:cs="Calibri"/>
                <w:szCs w:val="24"/>
                <w:lang w:val="sk-SK"/>
              </w:rPr>
              <w:t xml:space="preserve"> meeting proved to be an unexpectedly formative experience. Although my poster focused on keloid scarring, several discussions during the session raised interesting questions about how peripheral nerves and vasculature coordinate during tissue repair</w:t>
            </w:r>
            <w:r w:rsidR="00BA6E47">
              <w:rPr>
                <w:rFonts w:ascii="Calibri" w:hAnsi="Calibri" w:cs="Calibri"/>
                <w:szCs w:val="24"/>
                <w:lang w:val="sk-SK"/>
              </w:rPr>
              <w:t>,</w:t>
            </w:r>
            <w:r w:rsidRPr="00E25E61">
              <w:rPr>
                <w:rFonts w:ascii="Calibri" w:hAnsi="Calibri" w:cs="Calibri"/>
                <w:szCs w:val="24"/>
                <w:lang w:val="sk-SK"/>
              </w:rPr>
              <w:t xml:space="preserve"> particularly whether similar interactions might occur during development. </w:t>
            </w:r>
            <w:r w:rsidR="00B750FB">
              <w:rPr>
                <w:rFonts w:ascii="Calibri" w:hAnsi="Calibri" w:cs="Calibri"/>
                <w:szCs w:val="24"/>
                <w:lang w:val="sk-SK"/>
              </w:rPr>
              <w:t xml:space="preserve">As a young researcher I appreciate any opportunity to step outside of my comfort zone, believing it will make me a more well-rounded scientist. </w:t>
            </w:r>
            <w:r w:rsidRPr="00E25E61">
              <w:rPr>
                <w:rFonts w:ascii="Calibri" w:hAnsi="Calibri" w:cs="Calibri"/>
                <w:szCs w:val="24"/>
                <w:lang w:val="sk-SK"/>
              </w:rPr>
              <w:t>These conversations prompted me to think more deeply about the developmental logic underlying adult tissue regeneration and how the processes might overlap.</w:t>
            </w:r>
          </w:p>
          <w:p w14:paraId="0007F83C" w14:textId="7C4FBC0A" w:rsidR="00E25E61" w:rsidRPr="00E25E61" w:rsidRDefault="00E25E61" w:rsidP="00244E67">
            <w:pPr>
              <w:jc w:val="both"/>
              <w:rPr>
                <w:rFonts w:ascii="Calibri" w:hAnsi="Calibri" w:cs="Calibri"/>
                <w:szCs w:val="24"/>
                <w:lang w:val="sk-SK"/>
              </w:rPr>
            </w:pPr>
            <w:r w:rsidRPr="00E25E61">
              <w:rPr>
                <w:rFonts w:ascii="Calibri" w:hAnsi="Calibri" w:cs="Calibri"/>
                <w:szCs w:val="24"/>
                <w:lang w:val="sk-SK"/>
              </w:rPr>
              <w:t>This idea eventually evolved into my next research project, which investigated the development of neurovascular bundles in the skin.</w:t>
            </w:r>
            <w:r w:rsidR="00C10C65">
              <w:rPr>
                <w:rFonts w:ascii="Calibri" w:hAnsi="Calibri" w:cs="Calibri"/>
                <w:szCs w:val="24"/>
                <w:lang w:val="sk-SK"/>
              </w:rPr>
              <w:t xml:space="preserve"> </w:t>
            </w:r>
            <w:r w:rsidRPr="00E25E61">
              <w:rPr>
                <w:rFonts w:ascii="Calibri" w:hAnsi="Calibri" w:cs="Calibri"/>
                <w:szCs w:val="24"/>
                <w:lang w:val="sk-SK"/>
              </w:rPr>
              <w:t>While the link may not have been obvious at first, the meeting helped me appreciate how exploring mechanisms beyond one’s immediate field can uncover unexpected conceptual parallels.</w:t>
            </w:r>
          </w:p>
          <w:p w14:paraId="4CCABFAE" w14:textId="1D1258D7" w:rsidR="00E25E61" w:rsidRPr="00E25E61" w:rsidRDefault="00E25E61" w:rsidP="00244E67">
            <w:pPr>
              <w:jc w:val="both"/>
              <w:rPr>
                <w:rFonts w:ascii="Calibri" w:hAnsi="Calibri" w:cs="Calibri"/>
                <w:szCs w:val="24"/>
                <w:lang w:val="sk-SK"/>
              </w:rPr>
            </w:pPr>
            <w:r w:rsidRPr="00E25E61">
              <w:rPr>
                <w:rFonts w:ascii="Calibri" w:hAnsi="Calibri" w:cs="Calibri"/>
                <w:szCs w:val="24"/>
                <w:lang w:val="sk-SK"/>
              </w:rPr>
              <w:t>Moving forward, I intend to apply this perspective of connecting ideas across developmental, regenerative, and pathological contexts to my research career. I also plan to continue building on the communication and networking skills I gained, as these will be invaluable when presenting future findings, mentoring others, and engaging with interdisciplinary collaborations. The experience reinforced my belief that even brief exchanges at conferences can spark ideas that shape one’s scientific path.</w:t>
            </w:r>
          </w:p>
          <w:p w14:paraId="384A9DCB" w14:textId="77777777" w:rsidR="00543C88" w:rsidRPr="00583ADE" w:rsidRDefault="00543C88">
            <w:pPr>
              <w:rPr>
                <w:rFonts w:ascii="Calibri" w:hAnsi="Calibri" w:cs="Calibri"/>
                <w:szCs w:val="24"/>
              </w:rPr>
            </w:pPr>
            <w:bookmarkStart w:id="4" w:name="h.4d34og8" w:colFirst="0" w:colLast="0"/>
            <w:bookmarkEnd w:id="4"/>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4DC3D4B1" w:rsidR="00B364F6" w:rsidRPr="00583ADE" w:rsidRDefault="00A73FEE">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04E65E5A" w:rsidR="00D62C5F" w:rsidRPr="00D62C5F" w:rsidRDefault="00A73FEE"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54DB7386" w:rsidR="00D62C5F" w:rsidRDefault="005475E3" w:rsidP="00D62C5F">
            <w:pPr>
              <w:rPr>
                <w:rFonts w:ascii="Calibri" w:hAnsi="Calibri" w:cs="Calibri"/>
                <w:szCs w:val="24"/>
              </w:rPr>
            </w:pPr>
            <w:r>
              <w:rPr>
                <w:rFonts w:ascii="Calibri" w:hAnsi="Calibri" w:cs="Calibri"/>
                <w:szCs w:val="24"/>
              </w:rPr>
              <w:t xml:space="preserve">N/A </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5" w:name="h.2s8eyo1" w:colFirst="0" w:colLast="0"/>
            <w:bookmarkEnd w:id="5"/>
            <w:r w:rsidRPr="00583ADE">
              <w:rPr>
                <w:rFonts w:ascii="Calibri" w:eastAsia="Questrial" w:hAnsi="Calibri" w:cs="Calibri"/>
                <w:szCs w:val="24"/>
              </w:rPr>
              <w:t>SIGNATURE</w:t>
            </w:r>
          </w:p>
        </w:tc>
        <w:tc>
          <w:tcPr>
            <w:tcW w:w="6300" w:type="dxa"/>
            <w:gridSpan w:val="2"/>
            <w:shd w:val="clear" w:color="auto" w:fill="FFFFFF"/>
            <w:vAlign w:val="center"/>
          </w:tcPr>
          <w:p w14:paraId="48A472CA" w14:textId="0666870E" w:rsidR="001915B6" w:rsidRPr="00583ADE" w:rsidRDefault="00B93ABA">
            <w:pPr>
              <w:rPr>
                <w:rFonts w:ascii="Calibri" w:hAnsi="Calibri" w:cs="Calibri"/>
                <w:szCs w:val="24"/>
              </w:rPr>
            </w:pPr>
            <w:bookmarkStart w:id="6" w:name="h.17dp8vu" w:colFirst="0" w:colLast="0"/>
            <w:bookmarkEnd w:id="6"/>
            <w:r>
              <w:rPr>
                <w:rFonts w:ascii="Calibri" w:hAnsi="Calibri" w:cs="Calibri"/>
                <w:szCs w:val="24"/>
              </w:rPr>
              <w:t>Viktoria Levkanicova</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4B656921" w:rsidR="001915B6" w:rsidRPr="00583ADE" w:rsidRDefault="007338CC">
            <w:pPr>
              <w:rPr>
                <w:rFonts w:ascii="Calibri" w:hAnsi="Calibri" w:cs="Calibri"/>
                <w:szCs w:val="24"/>
              </w:rPr>
            </w:pPr>
            <w:bookmarkStart w:id="7" w:name="h.3rdcrjn" w:colFirst="0" w:colLast="0"/>
            <w:bookmarkEnd w:id="7"/>
            <w:r>
              <w:rPr>
                <w:rFonts w:ascii="Calibri" w:hAnsi="Calibri" w:cs="Calibri"/>
                <w:szCs w:val="24"/>
              </w:rPr>
              <w:t>11/09/2025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lastRenderedPageBreak/>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2725" w14:textId="77777777" w:rsidR="005F3D2C" w:rsidRDefault="005F3D2C">
      <w:r>
        <w:separator/>
      </w:r>
    </w:p>
  </w:endnote>
  <w:endnote w:type="continuationSeparator" w:id="0">
    <w:p w14:paraId="1ABD96D3" w14:textId="77777777" w:rsidR="005F3D2C" w:rsidRDefault="005F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25AE" w14:textId="77777777" w:rsidR="005F3D2C" w:rsidRDefault="005F3D2C">
      <w:r>
        <w:separator/>
      </w:r>
    </w:p>
  </w:footnote>
  <w:footnote w:type="continuationSeparator" w:id="0">
    <w:p w14:paraId="78D234F1" w14:textId="77777777" w:rsidR="005F3D2C" w:rsidRDefault="005F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E0A6A"/>
    <w:multiLevelType w:val="hybridMultilevel"/>
    <w:tmpl w:val="3DF40C4C"/>
    <w:lvl w:ilvl="0" w:tplc="6DC45682">
      <w:numFmt w:val="bullet"/>
      <w:lvlText w:val="-"/>
      <w:lvlJc w:val="left"/>
      <w:pPr>
        <w:ind w:left="720" w:hanging="360"/>
      </w:pPr>
      <w:rPr>
        <w:rFonts w:ascii="Calibri" w:eastAsia="Cambr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54071895">
    <w:abstractNumId w:val="0"/>
  </w:num>
  <w:num w:numId="2" w16cid:durableId="12080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A01C4"/>
    <w:rsid w:val="000B1ACA"/>
    <w:rsid w:val="000C64FE"/>
    <w:rsid w:val="000D5674"/>
    <w:rsid w:val="00131D48"/>
    <w:rsid w:val="00146FC6"/>
    <w:rsid w:val="00174E24"/>
    <w:rsid w:val="00190E7B"/>
    <w:rsid w:val="001915B6"/>
    <w:rsid w:val="001E5BC7"/>
    <w:rsid w:val="001F5445"/>
    <w:rsid w:val="002009EB"/>
    <w:rsid w:val="002014CC"/>
    <w:rsid w:val="00240D94"/>
    <w:rsid w:val="00244E67"/>
    <w:rsid w:val="00245B39"/>
    <w:rsid w:val="002526C9"/>
    <w:rsid w:val="0026237D"/>
    <w:rsid w:val="00262E32"/>
    <w:rsid w:val="00295895"/>
    <w:rsid w:val="002C0B0D"/>
    <w:rsid w:val="002C6FE4"/>
    <w:rsid w:val="002E61DD"/>
    <w:rsid w:val="00356B6A"/>
    <w:rsid w:val="00367455"/>
    <w:rsid w:val="00381043"/>
    <w:rsid w:val="003C092B"/>
    <w:rsid w:val="003C0B35"/>
    <w:rsid w:val="003C3570"/>
    <w:rsid w:val="003F4E9A"/>
    <w:rsid w:val="00435CAF"/>
    <w:rsid w:val="0043727D"/>
    <w:rsid w:val="004657BC"/>
    <w:rsid w:val="00494922"/>
    <w:rsid w:val="004C2393"/>
    <w:rsid w:val="005368F9"/>
    <w:rsid w:val="00543C88"/>
    <w:rsid w:val="005475E3"/>
    <w:rsid w:val="00550BF2"/>
    <w:rsid w:val="005514D5"/>
    <w:rsid w:val="00583ADE"/>
    <w:rsid w:val="005C04DB"/>
    <w:rsid w:val="005E2B5E"/>
    <w:rsid w:val="005F3D2C"/>
    <w:rsid w:val="006057C3"/>
    <w:rsid w:val="00635A6E"/>
    <w:rsid w:val="00650737"/>
    <w:rsid w:val="00653CB5"/>
    <w:rsid w:val="006612B0"/>
    <w:rsid w:val="00681183"/>
    <w:rsid w:val="0068449E"/>
    <w:rsid w:val="00687A05"/>
    <w:rsid w:val="00694D57"/>
    <w:rsid w:val="0069608B"/>
    <w:rsid w:val="006C7020"/>
    <w:rsid w:val="006D6944"/>
    <w:rsid w:val="007338CC"/>
    <w:rsid w:val="007356C2"/>
    <w:rsid w:val="007722E4"/>
    <w:rsid w:val="007770E3"/>
    <w:rsid w:val="00793994"/>
    <w:rsid w:val="007A7635"/>
    <w:rsid w:val="007E27EC"/>
    <w:rsid w:val="0082091A"/>
    <w:rsid w:val="00835AFC"/>
    <w:rsid w:val="008A07F9"/>
    <w:rsid w:val="008E1F83"/>
    <w:rsid w:val="008F2ABC"/>
    <w:rsid w:val="008F2AD9"/>
    <w:rsid w:val="00955B10"/>
    <w:rsid w:val="00976FD6"/>
    <w:rsid w:val="009C2A4A"/>
    <w:rsid w:val="009D1736"/>
    <w:rsid w:val="009E1483"/>
    <w:rsid w:val="00A51AE8"/>
    <w:rsid w:val="00A73FEE"/>
    <w:rsid w:val="00A747AD"/>
    <w:rsid w:val="00AB3187"/>
    <w:rsid w:val="00AD31D8"/>
    <w:rsid w:val="00AF1A9C"/>
    <w:rsid w:val="00AF3C72"/>
    <w:rsid w:val="00B21748"/>
    <w:rsid w:val="00B364F6"/>
    <w:rsid w:val="00B47CE0"/>
    <w:rsid w:val="00B65B58"/>
    <w:rsid w:val="00B750FB"/>
    <w:rsid w:val="00B932AA"/>
    <w:rsid w:val="00B93ABA"/>
    <w:rsid w:val="00BA6E47"/>
    <w:rsid w:val="00BD7428"/>
    <w:rsid w:val="00BF2214"/>
    <w:rsid w:val="00BF6527"/>
    <w:rsid w:val="00C10C65"/>
    <w:rsid w:val="00C13DBC"/>
    <w:rsid w:val="00C161F2"/>
    <w:rsid w:val="00C55078"/>
    <w:rsid w:val="00C612A2"/>
    <w:rsid w:val="00C7359A"/>
    <w:rsid w:val="00C7481A"/>
    <w:rsid w:val="00CF3E65"/>
    <w:rsid w:val="00D1139E"/>
    <w:rsid w:val="00D14375"/>
    <w:rsid w:val="00D1595A"/>
    <w:rsid w:val="00D375F2"/>
    <w:rsid w:val="00D54EF9"/>
    <w:rsid w:val="00D62C5F"/>
    <w:rsid w:val="00D66D24"/>
    <w:rsid w:val="00D763AE"/>
    <w:rsid w:val="00DB55A8"/>
    <w:rsid w:val="00DD21C7"/>
    <w:rsid w:val="00DF2B7E"/>
    <w:rsid w:val="00E034C6"/>
    <w:rsid w:val="00E07A80"/>
    <w:rsid w:val="00E25E61"/>
    <w:rsid w:val="00E34A90"/>
    <w:rsid w:val="00E36ACC"/>
    <w:rsid w:val="00E6142C"/>
    <w:rsid w:val="00E96159"/>
    <w:rsid w:val="00EC4EFA"/>
    <w:rsid w:val="00ED1A5F"/>
    <w:rsid w:val="00ED2C78"/>
    <w:rsid w:val="00EE4241"/>
    <w:rsid w:val="00F171D4"/>
    <w:rsid w:val="00FA336B"/>
    <w:rsid w:val="00FA35E4"/>
    <w:rsid w:val="00FF3F8C"/>
    <w:rsid w:val="00FF5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ListParagraph">
    <w:name w:val="List Paragraph"/>
    <w:basedOn w:val="Normal"/>
    <w:uiPriority w:val="34"/>
    <w:qFormat/>
    <w:rsid w:val="00B47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4</Pages>
  <Words>1609</Words>
  <Characters>8126</Characters>
  <Application>Microsoft Office Word</Application>
  <DocSecurity>0</DocSecurity>
  <Lines>184</Lines>
  <Paragraphs>120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Viktoria Levkanicova</cp:lastModifiedBy>
  <cp:revision>80</cp:revision>
  <cp:lastPrinted>2023-10-17T08:42:00Z</cp:lastPrinted>
  <dcterms:created xsi:type="dcterms:W3CDTF">2023-10-17T08:39:00Z</dcterms:created>
  <dcterms:modified xsi:type="dcterms:W3CDTF">2025-11-15T18:11:00Z</dcterms:modified>
</cp:coreProperties>
</file>