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06D25" w14:textId="77777777" w:rsidR="00FD0BF6" w:rsidRPr="00402F98" w:rsidRDefault="00FD0BF6">
      <w:pPr>
        <w:rPr>
          <w:rFonts w:ascii="Century Gothic" w:hAnsi="Century Gothic"/>
          <w:sz w:val="12"/>
          <w:szCs w:val="12"/>
        </w:rPr>
      </w:pPr>
    </w:p>
    <w:tbl>
      <w:tblPr>
        <w:tblStyle w:val="TableGrid"/>
        <w:tblW w:w="1078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shd w:val="clear" w:color="auto" w:fill="DBE5F1" w:themeFill="accent1" w:themeFillTint="33"/>
        <w:tblLayout w:type="fixed"/>
        <w:tblLook w:val="04A0" w:firstRow="1" w:lastRow="0" w:firstColumn="1" w:lastColumn="0" w:noHBand="0" w:noVBand="1"/>
      </w:tblPr>
      <w:tblGrid>
        <w:gridCol w:w="1728"/>
        <w:gridCol w:w="360"/>
        <w:gridCol w:w="5940"/>
        <w:gridCol w:w="810"/>
        <w:gridCol w:w="1946"/>
      </w:tblGrid>
      <w:tr w:rsidR="00402F98" w14:paraId="71E9C0AA" w14:textId="77777777" w:rsidTr="00402F98">
        <w:trPr>
          <w:trHeight w:val="288"/>
        </w:trPr>
        <w:tc>
          <w:tcPr>
            <w:tcW w:w="2088" w:type="dxa"/>
            <w:gridSpan w:val="2"/>
            <w:shd w:val="clear" w:color="auto" w:fill="DBE5F1" w:themeFill="accent1" w:themeFillTint="33"/>
            <w:vAlign w:val="center"/>
          </w:tcPr>
          <w:p w14:paraId="1837F691" w14:textId="77777777" w:rsidR="00402F98" w:rsidRDefault="00402F98" w:rsidP="00402F98">
            <w:pPr>
              <w:rPr>
                <w:rFonts w:ascii="Century Gothic" w:hAnsi="Century Gothic"/>
                <w:sz w:val="18"/>
                <w:szCs w:val="18"/>
              </w:rPr>
            </w:pPr>
            <w:r>
              <w:rPr>
                <w:rFonts w:ascii="Century Gothic" w:hAnsi="Century Gothic"/>
                <w:sz w:val="18"/>
                <w:szCs w:val="18"/>
              </w:rPr>
              <w:t>NAME</w:t>
            </w:r>
          </w:p>
        </w:tc>
        <w:tc>
          <w:tcPr>
            <w:tcW w:w="8696" w:type="dxa"/>
            <w:gridSpan w:val="3"/>
            <w:shd w:val="clear" w:color="auto" w:fill="auto"/>
            <w:vAlign w:val="center"/>
          </w:tcPr>
          <w:p w14:paraId="35FACF26" w14:textId="27239A35" w:rsidR="00402F98" w:rsidRDefault="00F812F1" w:rsidP="00D848D4">
            <w:pPr>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bookmarkStart w:id="0" w:name="Text1"/>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D848D4">
              <w:rPr>
                <w:rFonts w:ascii="Century Gothic" w:hAnsi="Century Gothic"/>
                <w:sz w:val="18"/>
                <w:szCs w:val="18"/>
              </w:rPr>
              <w:t>Dr Clemens Kiecker</w:t>
            </w:r>
            <w:r>
              <w:rPr>
                <w:rFonts w:ascii="Century Gothic" w:hAnsi="Century Gothic"/>
                <w:sz w:val="18"/>
                <w:szCs w:val="18"/>
              </w:rPr>
              <w:fldChar w:fldCharType="end"/>
            </w:r>
            <w:bookmarkEnd w:id="0"/>
          </w:p>
        </w:tc>
      </w:tr>
      <w:tr w:rsidR="00402F98" w14:paraId="63BD322B" w14:textId="77777777" w:rsidTr="004A5D39">
        <w:trPr>
          <w:trHeight w:val="314"/>
        </w:trPr>
        <w:tc>
          <w:tcPr>
            <w:tcW w:w="2088" w:type="dxa"/>
            <w:gridSpan w:val="2"/>
            <w:shd w:val="clear" w:color="auto" w:fill="DBE5F1" w:themeFill="accent1" w:themeFillTint="33"/>
          </w:tcPr>
          <w:p w14:paraId="2F912E1F" w14:textId="77777777" w:rsidR="00402F98" w:rsidRDefault="00402F98" w:rsidP="00402F98">
            <w:pPr>
              <w:spacing w:before="60"/>
              <w:rPr>
                <w:rFonts w:ascii="Century Gothic" w:hAnsi="Century Gothic"/>
                <w:sz w:val="18"/>
                <w:szCs w:val="18"/>
              </w:rPr>
            </w:pPr>
            <w:r>
              <w:rPr>
                <w:rFonts w:ascii="Century Gothic" w:hAnsi="Century Gothic"/>
                <w:sz w:val="18"/>
                <w:szCs w:val="18"/>
              </w:rPr>
              <w:t>UNIVERSITY</w:t>
            </w:r>
          </w:p>
        </w:tc>
        <w:tc>
          <w:tcPr>
            <w:tcW w:w="8696" w:type="dxa"/>
            <w:gridSpan w:val="3"/>
            <w:shd w:val="clear" w:color="auto" w:fill="auto"/>
            <w:vAlign w:val="center"/>
          </w:tcPr>
          <w:p w14:paraId="6FA3388B" w14:textId="764FAC9C" w:rsidR="00402F98" w:rsidRDefault="00F812F1" w:rsidP="00D848D4">
            <w:pPr>
              <w:rPr>
                <w:rFonts w:ascii="Century Gothic" w:hAnsi="Century Gothic"/>
                <w:sz w:val="18"/>
                <w:szCs w:val="18"/>
              </w:rPr>
            </w:pPr>
            <w:r>
              <w:rPr>
                <w:rFonts w:ascii="Century Gothic" w:hAnsi="Century Gothic"/>
                <w:sz w:val="18"/>
                <w:szCs w:val="18"/>
              </w:rPr>
              <w:fldChar w:fldCharType="begin">
                <w:ffData>
                  <w:name w:val="Text2"/>
                  <w:enabled/>
                  <w:calcOnExit w:val="0"/>
                  <w:textInput/>
                </w:ffData>
              </w:fldChar>
            </w:r>
            <w:bookmarkStart w:id="1" w:name="Text2"/>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D848D4" w:rsidRPr="00D848D4">
              <w:rPr>
                <w:rFonts w:ascii="Century Gothic" w:hAnsi="Century Gothic"/>
                <w:sz w:val="18"/>
                <w:szCs w:val="18"/>
              </w:rPr>
              <w:t>King's College London</w:t>
            </w:r>
            <w:r>
              <w:rPr>
                <w:rFonts w:ascii="Century Gothic" w:hAnsi="Century Gothic"/>
                <w:sz w:val="18"/>
                <w:szCs w:val="18"/>
              </w:rPr>
              <w:fldChar w:fldCharType="end"/>
            </w:r>
            <w:bookmarkEnd w:id="1"/>
          </w:p>
        </w:tc>
      </w:tr>
      <w:tr w:rsidR="00402F98" w14:paraId="4016D20C" w14:textId="77777777" w:rsidTr="00402F98">
        <w:trPr>
          <w:trHeight w:val="288"/>
        </w:trPr>
        <w:tc>
          <w:tcPr>
            <w:tcW w:w="2088" w:type="dxa"/>
            <w:gridSpan w:val="2"/>
            <w:shd w:val="clear" w:color="auto" w:fill="DBE5F1" w:themeFill="accent1" w:themeFillTint="33"/>
            <w:vAlign w:val="center"/>
          </w:tcPr>
          <w:p w14:paraId="6C3A7742" w14:textId="48882B31" w:rsidR="00402F98" w:rsidRDefault="00402F98" w:rsidP="00402F98">
            <w:pPr>
              <w:rPr>
                <w:rFonts w:ascii="Century Gothic" w:hAnsi="Century Gothic"/>
                <w:sz w:val="18"/>
                <w:szCs w:val="18"/>
              </w:rPr>
            </w:pPr>
            <w:r>
              <w:rPr>
                <w:rFonts w:ascii="Century Gothic" w:hAnsi="Century Gothic"/>
                <w:sz w:val="18"/>
                <w:szCs w:val="18"/>
              </w:rPr>
              <w:t>NAME OF AWARD</w:t>
            </w:r>
          </w:p>
        </w:tc>
        <w:tc>
          <w:tcPr>
            <w:tcW w:w="8696" w:type="dxa"/>
            <w:gridSpan w:val="3"/>
            <w:shd w:val="clear" w:color="auto" w:fill="auto"/>
            <w:vAlign w:val="center"/>
          </w:tcPr>
          <w:p w14:paraId="19FDFE70" w14:textId="5CF53CF0" w:rsidR="00402F98" w:rsidRDefault="00F812F1" w:rsidP="00D848D4">
            <w:pPr>
              <w:rPr>
                <w:rFonts w:ascii="Century Gothic" w:hAnsi="Century Gothic"/>
                <w:sz w:val="18"/>
                <w:szCs w:val="18"/>
              </w:rPr>
            </w:pPr>
            <w:r>
              <w:rPr>
                <w:rFonts w:ascii="Century Gothic" w:hAnsi="Century Gothic"/>
                <w:sz w:val="18"/>
                <w:szCs w:val="18"/>
              </w:rPr>
              <w:fldChar w:fldCharType="begin">
                <w:ffData>
                  <w:name w:val="Text3"/>
                  <w:enabled/>
                  <w:calcOnExit w:val="0"/>
                  <w:textInput/>
                </w:ffData>
              </w:fldChar>
            </w:r>
            <w:bookmarkStart w:id="2" w:name="Text3"/>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D848D4">
              <w:rPr>
                <w:rFonts w:ascii="Century Gothic" w:hAnsi="Century Gothic"/>
                <w:noProof/>
                <w:sz w:val="18"/>
                <w:szCs w:val="18"/>
              </w:rPr>
              <w:t>Symington Bequest Fund</w:t>
            </w:r>
            <w:r>
              <w:rPr>
                <w:rFonts w:ascii="Century Gothic" w:hAnsi="Century Gothic"/>
                <w:sz w:val="18"/>
                <w:szCs w:val="18"/>
              </w:rPr>
              <w:fldChar w:fldCharType="end"/>
            </w:r>
            <w:bookmarkEnd w:id="2"/>
          </w:p>
        </w:tc>
      </w:tr>
      <w:tr w:rsidR="004A5D39" w14:paraId="3476A9F6" w14:textId="77777777" w:rsidTr="00D848D4">
        <w:trPr>
          <w:trHeight w:val="288"/>
        </w:trPr>
        <w:tc>
          <w:tcPr>
            <w:tcW w:w="10784" w:type="dxa"/>
            <w:gridSpan w:val="5"/>
            <w:shd w:val="clear" w:color="auto" w:fill="DBE5F1" w:themeFill="accent1" w:themeFillTint="33"/>
            <w:vAlign w:val="center"/>
          </w:tcPr>
          <w:p w14:paraId="5E350E69" w14:textId="70B4EFE4" w:rsidR="004A5D39" w:rsidRDefault="004A5D39" w:rsidP="004A5D39">
            <w:pPr>
              <w:rPr>
                <w:rFonts w:ascii="Century Gothic" w:hAnsi="Century Gothic"/>
                <w:sz w:val="18"/>
                <w:szCs w:val="18"/>
              </w:rPr>
            </w:pPr>
            <w:r>
              <w:rPr>
                <w:rFonts w:ascii="Century Gothic" w:hAnsi="Century Gothic"/>
                <w:sz w:val="18"/>
                <w:szCs w:val="18"/>
              </w:rPr>
              <w:t xml:space="preserve">PURPOSE OF AWARD </w:t>
            </w:r>
            <w:r>
              <w:rPr>
                <w:rFonts w:ascii="Century Gothic" w:hAnsi="Century Gothic"/>
                <w:i/>
                <w:sz w:val="18"/>
                <w:szCs w:val="18"/>
              </w:rPr>
              <w:t>conference attended (full name) with city and dates</w:t>
            </w:r>
          </w:p>
        </w:tc>
      </w:tr>
      <w:tr w:rsidR="004A5D39" w14:paraId="003FF60F" w14:textId="77777777" w:rsidTr="00D848D4">
        <w:trPr>
          <w:trHeight w:val="557"/>
        </w:trPr>
        <w:tc>
          <w:tcPr>
            <w:tcW w:w="10784" w:type="dxa"/>
            <w:gridSpan w:val="5"/>
            <w:shd w:val="clear" w:color="auto" w:fill="auto"/>
            <w:vAlign w:val="center"/>
          </w:tcPr>
          <w:p w14:paraId="627A1336" w14:textId="14B9BADD" w:rsidR="004A5D39" w:rsidRDefault="004A5D39" w:rsidP="00D848D4">
            <w:pPr>
              <w:rPr>
                <w:rFonts w:ascii="Century Gothic" w:hAnsi="Century Gothic"/>
                <w:sz w:val="18"/>
                <w:szCs w:val="18"/>
              </w:rPr>
            </w:pPr>
            <w:r>
              <w:rPr>
                <w:rFonts w:ascii="Century Gothic" w:hAnsi="Century Gothic"/>
                <w:sz w:val="18"/>
                <w:szCs w:val="18"/>
              </w:rPr>
              <w:fldChar w:fldCharType="begin">
                <w:ffData>
                  <w:name w:val="Text10"/>
                  <w:enabled/>
                  <w:calcOnExit w:val="0"/>
                  <w:textInput/>
                </w:ffData>
              </w:fldChar>
            </w:r>
            <w:bookmarkStart w:id="3" w:name="Text10"/>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D848D4">
              <w:rPr>
                <w:rFonts w:ascii="Century Gothic" w:hAnsi="Century Gothic"/>
                <w:noProof/>
                <w:sz w:val="18"/>
                <w:szCs w:val="18"/>
              </w:rPr>
              <w:t>Attendance of Experimental Biology 2015, American Association of Anatomists (AAA) with Anatomical Society</w:t>
            </w:r>
            <w:r>
              <w:rPr>
                <w:rFonts w:ascii="Century Gothic" w:hAnsi="Century Gothic"/>
                <w:sz w:val="18"/>
                <w:szCs w:val="18"/>
              </w:rPr>
              <w:fldChar w:fldCharType="end"/>
            </w:r>
            <w:bookmarkEnd w:id="3"/>
          </w:p>
        </w:tc>
      </w:tr>
      <w:tr w:rsidR="004A5D39" w14:paraId="5BB36C31" w14:textId="77777777" w:rsidTr="004A5D39">
        <w:trPr>
          <w:trHeight w:val="350"/>
        </w:trPr>
        <w:tc>
          <w:tcPr>
            <w:tcW w:w="10784" w:type="dxa"/>
            <w:gridSpan w:val="5"/>
            <w:shd w:val="clear" w:color="auto" w:fill="DBE5F1" w:themeFill="accent1" w:themeFillTint="33"/>
            <w:vAlign w:val="center"/>
          </w:tcPr>
          <w:p w14:paraId="6B37EE07" w14:textId="2AEDC687" w:rsidR="004A5D39" w:rsidRDefault="004A5D39" w:rsidP="00402F98">
            <w:pPr>
              <w:rPr>
                <w:rFonts w:ascii="Century Gothic" w:hAnsi="Century Gothic"/>
                <w:sz w:val="18"/>
                <w:szCs w:val="18"/>
              </w:rPr>
            </w:pPr>
            <w:r>
              <w:rPr>
                <w:rFonts w:ascii="Century Gothic" w:hAnsi="Century Gothic"/>
                <w:sz w:val="18"/>
                <w:szCs w:val="18"/>
              </w:rPr>
              <w:t>REPORT</w:t>
            </w:r>
            <w:r w:rsidR="001A3424">
              <w:rPr>
                <w:rFonts w:ascii="Century Gothic" w:hAnsi="Century Gothic"/>
                <w:sz w:val="18"/>
                <w:szCs w:val="18"/>
              </w:rPr>
              <w:t>: What were your anticipated benefits</w:t>
            </w:r>
            <w:r w:rsidR="009233CF">
              <w:rPr>
                <w:rFonts w:ascii="Century Gothic" w:hAnsi="Century Gothic"/>
                <w:sz w:val="18"/>
                <w:szCs w:val="18"/>
              </w:rPr>
              <w:t>?</w:t>
            </w:r>
          </w:p>
        </w:tc>
      </w:tr>
      <w:tr w:rsidR="001A3424" w14:paraId="1B37730F" w14:textId="77777777" w:rsidTr="001A3424">
        <w:trPr>
          <w:trHeight w:val="2060"/>
        </w:trPr>
        <w:tc>
          <w:tcPr>
            <w:tcW w:w="10784" w:type="dxa"/>
            <w:gridSpan w:val="5"/>
            <w:shd w:val="clear" w:color="auto" w:fill="auto"/>
          </w:tcPr>
          <w:p w14:paraId="0C9CA74E" w14:textId="77777777" w:rsidR="00D848D4" w:rsidRDefault="001A3424" w:rsidP="00D848D4">
            <w:pPr>
              <w:rPr>
                <w:rFonts w:ascii="Century Gothic" w:hAnsi="Century Gothic"/>
                <w:sz w:val="18"/>
                <w:szCs w:val="18"/>
              </w:rPr>
            </w:pPr>
            <w:r>
              <w:rPr>
                <w:rFonts w:ascii="Century Gothic" w:hAnsi="Century Gothic"/>
                <w:sz w:val="18"/>
                <w:szCs w:val="18"/>
              </w:rPr>
              <w:fldChar w:fldCharType="begin">
                <w:ffData>
                  <w:name w:val="Text13"/>
                  <w:enabled/>
                  <w:calcOnExit w:val="0"/>
                  <w:textInput/>
                </w:ffData>
              </w:fldChar>
            </w:r>
            <w:bookmarkStart w:id="4" w:name="Text13"/>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p>
          <w:p w14:paraId="17510B9E" w14:textId="470EBDFC" w:rsidR="001A3424" w:rsidRDefault="00D848D4" w:rsidP="006C6D26">
            <w:pPr>
              <w:rPr>
                <w:rFonts w:ascii="Century Gothic" w:hAnsi="Century Gothic"/>
                <w:sz w:val="18"/>
                <w:szCs w:val="18"/>
              </w:rPr>
            </w:pPr>
            <w:r>
              <w:rPr>
                <w:rFonts w:ascii="Century Gothic" w:hAnsi="Century Gothic"/>
                <w:sz w:val="18"/>
                <w:szCs w:val="18"/>
              </w:rPr>
              <w:t xml:space="preserve">To attend an international scientific meeting with a broad range of topics related to both my teaching and research activities (Anatomy, Neuroscience, Embryology, Developmental Biology). I expected to meet and network with a large number of AAA and Anatomical Society members. I was also keen </w:t>
            </w:r>
            <w:r w:rsidR="006C6D26">
              <w:rPr>
                <w:rFonts w:ascii="Century Gothic" w:hAnsi="Century Gothic"/>
                <w:sz w:val="18"/>
                <w:szCs w:val="18"/>
              </w:rPr>
              <w:t>to</w:t>
            </w:r>
            <w:r>
              <w:rPr>
                <w:rFonts w:ascii="Century Gothic" w:hAnsi="Century Gothic"/>
                <w:sz w:val="18"/>
                <w:szCs w:val="18"/>
              </w:rPr>
              <w:t xml:space="preserve"> disseminat</w:t>
            </w:r>
            <w:r w:rsidR="006C6D26">
              <w:rPr>
                <w:rFonts w:ascii="Century Gothic" w:hAnsi="Century Gothic"/>
                <w:sz w:val="18"/>
                <w:szCs w:val="18"/>
              </w:rPr>
              <w:t>e</w:t>
            </w:r>
            <w:r>
              <w:rPr>
                <w:rFonts w:ascii="Century Gothic" w:hAnsi="Century Gothic"/>
                <w:sz w:val="18"/>
                <w:szCs w:val="18"/>
              </w:rPr>
              <w:t xml:space="preserve"> my recent teaching activities--implementing active learning scenarios in various undergraduate teaching modules--and to network with other academic teachers in the fields of </w:t>
            </w:r>
            <w:r w:rsidR="006C6D26">
              <w:rPr>
                <w:rFonts w:ascii="Century Gothic" w:hAnsi="Century Gothic"/>
                <w:sz w:val="18"/>
                <w:szCs w:val="18"/>
              </w:rPr>
              <w:t>A</w:t>
            </w:r>
            <w:r>
              <w:rPr>
                <w:rFonts w:ascii="Century Gothic" w:hAnsi="Century Gothic"/>
                <w:sz w:val="18"/>
                <w:szCs w:val="18"/>
              </w:rPr>
              <w:t xml:space="preserve">natomy and </w:t>
            </w:r>
            <w:r w:rsidR="006C6D26">
              <w:rPr>
                <w:rFonts w:ascii="Century Gothic" w:hAnsi="Century Gothic"/>
                <w:sz w:val="18"/>
                <w:szCs w:val="18"/>
              </w:rPr>
              <w:t>E</w:t>
            </w:r>
            <w:r>
              <w:rPr>
                <w:rFonts w:ascii="Century Gothic" w:hAnsi="Century Gothic"/>
                <w:sz w:val="18"/>
                <w:szCs w:val="18"/>
              </w:rPr>
              <w:t>mbryology.</w:t>
            </w:r>
            <w:r w:rsidR="001A3424">
              <w:rPr>
                <w:rFonts w:ascii="Century Gothic" w:hAnsi="Century Gothic"/>
                <w:sz w:val="18"/>
                <w:szCs w:val="18"/>
              </w:rPr>
              <w:fldChar w:fldCharType="end"/>
            </w:r>
            <w:bookmarkEnd w:id="4"/>
          </w:p>
        </w:tc>
      </w:tr>
      <w:tr w:rsidR="001A3424" w14:paraId="73194EE1" w14:textId="77777777" w:rsidTr="004A5D39">
        <w:trPr>
          <w:trHeight w:val="350"/>
        </w:trPr>
        <w:tc>
          <w:tcPr>
            <w:tcW w:w="10784" w:type="dxa"/>
            <w:gridSpan w:val="5"/>
            <w:shd w:val="clear" w:color="auto" w:fill="DBE5F1" w:themeFill="accent1" w:themeFillTint="33"/>
            <w:vAlign w:val="center"/>
          </w:tcPr>
          <w:p w14:paraId="44A117C2" w14:textId="5DE546CA" w:rsidR="001A3424" w:rsidRDefault="001A3424" w:rsidP="009233CF">
            <w:pPr>
              <w:rPr>
                <w:rFonts w:ascii="Century Gothic" w:hAnsi="Century Gothic"/>
                <w:sz w:val="18"/>
                <w:szCs w:val="18"/>
              </w:rPr>
            </w:pPr>
            <w:r>
              <w:rPr>
                <w:rFonts w:ascii="Century Gothic" w:hAnsi="Century Gothic"/>
                <w:sz w:val="18"/>
                <w:szCs w:val="18"/>
              </w:rPr>
              <w:t>COMMENTS: Describe your experience</w:t>
            </w:r>
            <w:r w:rsidR="009233CF">
              <w:rPr>
                <w:rFonts w:ascii="Century Gothic" w:hAnsi="Century Gothic"/>
                <w:sz w:val="18"/>
                <w:szCs w:val="18"/>
              </w:rPr>
              <w:t xml:space="preserve"> at the conference / lab visit / course / seminar.</w:t>
            </w:r>
          </w:p>
        </w:tc>
      </w:tr>
      <w:tr w:rsidR="001A3424" w14:paraId="73F4E122" w14:textId="77777777" w:rsidTr="001A3424">
        <w:trPr>
          <w:trHeight w:val="4211"/>
        </w:trPr>
        <w:tc>
          <w:tcPr>
            <w:tcW w:w="10784" w:type="dxa"/>
            <w:gridSpan w:val="5"/>
            <w:shd w:val="clear" w:color="auto" w:fill="auto"/>
          </w:tcPr>
          <w:p w14:paraId="39ADAB9B" w14:textId="77777777" w:rsidR="00D848D4" w:rsidRDefault="001A3424" w:rsidP="00D848D4">
            <w:pPr>
              <w:rPr>
                <w:rFonts w:ascii="Century Gothic" w:hAnsi="Century Gothic"/>
                <w:sz w:val="18"/>
                <w:szCs w:val="18"/>
              </w:rPr>
            </w:pPr>
            <w:r>
              <w:rPr>
                <w:rFonts w:ascii="Century Gothic" w:hAnsi="Century Gothic"/>
                <w:sz w:val="18"/>
                <w:szCs w:val="18"/>
              </w:rPr>
              <w:fldChar w:fldCharType="begin">
                <w:ffData>
                  <w:name w:val="Text11"/>
                  <w:enabled/>
                  <w:calcOnExit w:val="0"/>
                  <w:textInput/>
                </w:ffData>
              </w:fldChar>
            </w:r>
            <w:bookmarkStart w:id="5" w:name="Text11"/>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p>
          <w:p w14:paraId="12E304C8" w14:textId="24CA6925" w:rsidR="00D848D4" w:rsidRDefault="00D848D4" w:rsidP="00D848D4">
            <w:pPr>
              <w:rPr>
                <w:rFonts w:ascii="Century Gothic" w:hAnsi="Century Gothic"/>
                <w:noProof/>
                <w:sz w:val="18"/>
                <w:szCs w:val="18"/>
              </w:rPr>
            </w:pPr>
            <w:r>
              <w:rPr>
                <w:rFonts w:ascii="Century Gothic" w:hAnsi="Century Gothic"/>
                <w:noProof/>
                <w:sz w:val="18"/>
                <w:szCs w:val="18"/>
              </w:rPr>
              <w:t xml:space="preserve">I enjoyed the </w:t>
            </w:r>
            <w:r w:rsidR="00BF2068">
              <w:rPr>
                <w:rFonts w:ascii="Century Gothic" w:hAnsi="Century Gothic"/>
                <w:noProof/>
                <w:sz w:val="18"/>
                <w:szCs w:val="18"/>
              </w:rPr>
              <w:t>meeting</w:t>
            </w:r>
            <w:r>
              <w:rPr>
                <w:rFonts w:ascii="Century Gothic" w:hAnsi="Century Gothic"/>
                <w:noProof/>
                <w:sz w:val="18"/>
                <w:szCs w:val="18"/>
              </w:rPr>
              <w:t xml:space="preserve"> </w:t>
            </w:r>
            <w:r w:rsidR="00BF2068">
              <w:rPr>
                <w:rFonts w:ascii="Century Gothic" w:hAnsi="Century Gothic"/>
                <w:noProof/>
                <w:sz w:val="18"/>
                <w:szCs w:val="18"/>
              </w:rPr>
              <w:t>a lot</w:t>
            </w:r>
            <w:r>
              <w:rPr>
                <w:rFonts w:ascii="Century Gothic" w:hAnsi="Century Gothic"/>
                <w:noProof/>
                <w:sz w:val="18"/>
                <w:szCs w:val="18"/>
              </w:rPr>
              <w:t xml:space="preserve">--unlike many other conferences that I attended previously, this </w:t>
            </w:r>
            <w:r w:rsidR="006C6D26">
              <w:rPr>
                <w:rFonts w:ascii="Century Gothic" w:hAnsi="Century Gothic"/>
                <w:noProof/>
                <w:sz w:val="18"/>
                <w:szCs w:val="18"/>
              </w:rPr>
              <w:t>one</w:t>
            </w:r>
            <w:r>
              <w:rPr>
                <w:rFonts w:ascii="Century Gothic" w:hAnsi="Century Gothic"/>
                <w:noProof/>
                <w:sz w:val="18"/>
                <w:szCs w:val="18"/>
              </w:rPr>
              <w:t xml:space="preserve"> offered a much broader range of different disciplines and topics which suit</w:t>
            </w:r>
            <w:r w:rsidR="006C6D26">
              <w:rPr>
                <w:rFonts w:ascii="Century Gothic" w:hAnsi="Century Gothic"/>
                <w:noProof/>
                <w:sz w:val="18"/>
                <w:szCs w:val="18"/>
              </w:rPr>
              <w:t>s</w:t>
            </w:r>
            <w:r>
              <w:rPr>
                <w:rFonts w:ascii="Century Gothic" w:hAnsi="Century Gothic"/>
                <w:noProof/>
                <w:sz w:val="18"/>
                <w:szCs w:val="18"/>
              </w:rPr>
              <w:t xml:space="preserve"> my academic interests. The </w:t>
            </w:r>
            <w:r w:rsidR="00BF2068">
              <w:rPr>
                <w:rFonts w:ascii="Century Gothic" w:hAnsi="Century Gothic"/>
                <w:noProof/>
                <w:sz w:val="18"/>
                <w:szCs w:val="18"/>
              </w:rPr>
              <w:t>conference</w:t>
            </w:r>
            <w:r>
              <w:rPr>
                <w:rFonts w:ascii="Century Gothic" w:hAnsi="Century Gothic"/>
                <w:noProof/>
                <w:sz w:val="18"/>
                <w:szCs w:val="18"/>
              </w:rPr>
              <w:t xml:space="preserve"> was rather large (with some 15,000 attendants); however, it was very well organised</w:t>
            </w:r>
            <w:r w:rsidR="006C6D26">
              <w:rPr>
                <w:rFonts w:ascii="Century Gothic" w:hAnsi="Century Gothic"/>
                <w:noProof/>
                <w:sz w:val="18"/>
                <w:szCs w:val="18"/>
              </w:rPr>
              <w:t>,</w:t>
            </w:r>
            <w:r>
              <w:rPr>
                <w:rFonts w:ascii="Century Gothic" w:hAnsi="Century Gothic"/>
                <w:noProof/>
                <w:sz w:val="18"/>
                <w:szCs w:val="18"/>
              </w:rPr>
              <w:t xml:space="preserve"> with a smartphone app that could be used to navigate around the conference centre and to compile a daily schedule.</w:t>
            </w:r>
          </w:p>
          <w:p w14:paraId="1B32B2D8" w14:textId="77777777" w:rsidR="00BF2068" w:rsidRDefault="00BF2068" w:rsidP="00D848D4">
            <w:pPr>
              <w:rPr>
                <w:rFonts w:ascii="Century Gothic" w:hAnsi="Century Gothic"/>
                <w:noProof/>
                <w:sz w:val="18"/>
                <w:szCs w:val="18"/>
              </w:rPr>
            </w:pPr>
          </w:p>
          <w:p w14:paraId="18FB18D8" w14:textId="40DFCB16" w:rsidR="001A3424" w:rsidRDefault="00BF2068" w:rsidP="006C6D26">
            <w:pPr>
              <w:rPr>
                <w:rFonts w:ascii="Century Gothic" w:hAnsi="Century Gothic"/>
                <w:sz w:val="18"/>
                <w:szCs w:val="18"/>
              </w:rPr>
            </w:pPr>
            <w:r>
              <w:rPr>
                <w:rFonts w:ascii="Century Gothic" w:hAnsi="Century Gothic"/>
                <w:noProof/>
                <w:sz w:val="18"/>
                <w:szCs w:val="18"/>
              </w:rPr>
              <w:t>This was also the first time that I attended a conference with a substantial section on the delivery of, and research into academic teaching. I have become increasingly interested in th</w:t>
            </w:r>
            <w:r w:rsidR="006C6D26">
              <w:rPr>
                <w:rFonts w:ascii="Century Gothic" w:hAnsi="Century Gothic"/>
                <w:noProof/>
                <w:sz w:val="18"/>
                <w:szCs w:val="18"/>
              </w:rPr>
              <w:t>is area</w:t>
            </w:r>
            <w:r>
              <w:rPr>
                <w:rFonts w:ascii="Century Gothic" w:hAnsi="Century Gothic"/>
                <w:noProof/>
                <w:sz w:val="18"/>
                <w:szCs w:val="18"/>
              </w:rPr>
              <w:t xml:space="preserve">, and this meeting </w:t>
            </w:r>
            <w:r w:rsidR="006C6D26">
              <w:rPr>
                <w:rFonts w:ascii="Century Gothic" w:hAnsi="Century Gothic"/>
                <w:noProof/>
                <w:sz w:val="18"/>
                <w:szCs w:val="18"/>
              </w:rPr>
              <w:t xml:space="preserve">has </w:t>
            </w:r>
            <w:r>
              <w:rPr>
                <w:rFonts w:ascii="Century Gothic" w:hAnsi="Century Gothic"/>
                <w:noProof/>
                <w:sz w:val="18"/>
                <w:szCs w:val="18"/>
              </w:rPr>
              <w:t xml:space="preserve">raised my awareness </w:t>
            </w:r>
            <w:r w:rsidR="006C6D26">
              <w:rPr>
                <w:rFonts w:ascii="Century Gothic" w:hAnsi="Century Gothic"/>
                <w:noProof/>
                <w:sz w:val="18"/>
                <w:szCs w:val="18"/>
              </w:rPr>
              <w:t>to what extent</w:t>
            </w:r>
            <w:r>
              <w:rPr>
                <w:rFonts w:ascii="Century Gothic" w:hAnsi="Century Gothic"/>
                <w:noProof/>
                <w:sz w:val="18"/>
                <w:szCs w:val="18"/>
              </w:rPr>
              <w:t xml:space="preserve"> research into biomedical teaching is a science in its own right. I was impressed with the depth and diligence of research in this area.</w:t>
            </w:r>
            <w:r w:rsidR="001A3424">
              <w:rPr>
                <w:rFonts w:ascii="Century Gothic" w:hAnsi="Century Gothic"/>
                <w:sz w:val="18"/>
                <w:szCs w:val="18"/>
              </w:rPr>
              <w:fldChar w:fldCharType="end"/>
            </w:r>
            <w:bookmarkEnd w:id="5"/>
          </w:p>
        </w:tc>
      </w:tr>
      <w:tr w:rsidR="001A3424" w14:paraId="5EF4A404" w14:textId="77777777" w:rsidTr="004A5D39">
        <w:trPr>
          <w:trHeight w:val="350"/>
        </w:trPr>
        <w:tc>
          <w:tcPr>
            <w:tcW w:w="10784" w:type="dxa"/>
            <w:gridSpan w:val="5"/>
            <w:shd w:val="clear" w:color="auto" w:fill="DBE5F1" w:themeFill="accent1" w:themeFillTint="33"/>
            <w:vAlign w:val="center"/>
          </w:tcPr>
          <w:p w14:paraId="51CDCB14" w14:textId="316EC824" w:rsidR="001A3424" w:rsidRPr="009233CF" w:rsidRDefault="001A3424" w:rsidP="001A3424">
            <w:pPr>
              <w:rPr>
                <w:rFonts w:ascii="Century Gothic" w:hAnsi="Century Gothic"/>
                <w:i/>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In relation to skills, what were the most important things you gained?</w:t>
            </w:r>
            <w:r w:rsidR="009233CF">
              <w:rPr>
                <w:rFonts w:ascii="Century Gothic" w:hAnsi="Century Gothic"/>
                <w:sz w:val="18"/>
                <w:szCs w:val="18"/>
                <w:lang w:val="en-GB"/>
              </w:rPr>
              <w:t xml:space="preserve"> </w:t>
            </w:r>
            <w:r w:rsidR="009233CF">
              <w:rPr>
                <w:rFonts w:ascii="Century Gothic" w:hAnsi="Century Gothic"/>
                <w:i/>
                <w:sz w:val="18"/>
                <w:szCs w:val="18"/>
                <w:lang w:val="en-GB"/>
              </w:rPr>
              <w:t>(</w:t>
            </w:r>
            <w:r w:rsidR="009233CF" w:rsidRPr="009233CF">
              <w:rPr>
                <w:rFonts w:ascii="Century Gothic" w:hAnsi="Century Gothic"/>
                <w:i/>
                <w:sz w:val="16"/>
                <w:szCs w:val="16"/>
                <w:lang w:val="en-GB"/>
              </w:rPr>
              <w:t>does not apply to equipment grant</w:t>
            </w:r>
            <w:r w:rsidR="009233CF">
              <w:rPr>
                <w:rFonts w:ascii="Century Gothic" w:hAnsi="Century Gothic"/>
                <w:i/>
                <w:sz w:val="18"/>
                <w:szCs w:val="18"/>
                <w:lang w:val="en-GB"/>
              </w:rPr>
              <w:t>)</w:t>
            </w:r>
          </w:p>
        </w:tc>
      </w:tr>
      <w:tr w:rsidR="001A3424" w14:paraId="76701C5D" w14:textId="77777777" w:rsidTr="001A3424">
        <w:trPr>
          <w:trHeight w:val="1799"/>
        </w:trPr>
        <w:tc>
          <w:tcPr>
            <w:tcW w:w="10784" w:type="dxa"/>
            <w:gridSpan w:val="5"/>
            <w:shd w:val="clear" w:color="auto" w:fill="auto"/>
          </w:tcPr>
          <w:p w14:paraId="1D76049D" w14:textId="539BC30A" w:rsidR="00BF2068" w:rsidRDefault="009233CF" w:rsidP="00BF2068">
            <w:pPr>
              <w:rPr>
                <w:rFonts w:ascii="Century Gothic" w:hAnsi="Century Gothic"/>
                <w:noProof/>
                <w:sz w:val="18"/>
                <w:szCs w:val="18"/>
              </w:rPr>
            </w:pPr>
            <w:r>
              <w:rPr>
                <w:rFonts w:ascii="Century Gothic" w:hAnsi="Century Gothic"/>
                <w:sz w:val="18"/>
                <w:szCs w:val="18"/>
              </w:rPr>
              <w:fldChar w:fldCharType="begin">
                <w:ffData>
                  <w:name w:val="Text14"/>
                  <w:enabled/>
                  <w:calcOnExit w:val="0"/>
                  <w:textInput/>
                </w:ffData>
              </w:fldChar>
            </w:r>
            <w:bookmarkStart w:id="6" w:name="Text14"/>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BF2068">
              <w:rPr>
                <w:rFonts w:ascii="Century Gothic" w:hAnsi="Century Gothic"/>
                <w:noProof/>
                <w:sz w:val="18"/>
                <w:szCs w:val="18"/>
              </w:rPr>
              <w:t>I have gained an appreciation as to how teaching can be assessed on a meta-level, how the efficiency of teaching can be assessed and of different personality patterns with respect to teaching and learning.</w:t>
            </w:r>
          </w:p>
          <w:p w14:paraId="199645D4" w14:textId="77777777" w:rsidR="00BF2068" w:rsidRDefault="00BF2068" w:rsidP="00BF2068">
            <w:pPr>
              <w:rPr>
                <w:rFonts w:ascii="Century Gothic" w:hAnsi="Century Gothic"/>
                <w:noProof/>
                <w:sz w:val="18"/>
                <w:szCs w:val="18"/>
              </w:rPr>
            </w:pPr>
          </w:p>
          <w:p w14:paraId="7054AFF5" w14:textId="647EEEF2" w:rsidR="00BF2068" w:rsidRDefault="00BF2068" w:rsidP="00BF2068">
            <w:pPr>
              <w:rPr>
                <w:rFonts w:ascii="Century Gothic" w:hAnsi="Century Gothic"/>
                <w:noProof/>
                <w:sz w:val="18"/>
                <w:szCs w:val="18"/>
              </w:rPr>
            </w:pPr>
            <w:r>
              <w:rPr>
                <w:rFonts w:ascii="Century Gothic" w:hAnsi="Century Gothic"/>
                <w:noProof/>
                <w:sz w:val="18"/>
                <w:szCs w:val="18"/>
              </w:rPr>
              <w:t xml:space="preserve">With respect to my research, the presentations of two Nobel prize awardees (Eric Kandel and Stan Prusiner) on prions in health and disease in one </w:t>
            </w:r>
            <w:r w:rsidR="006C6D26">
              <w:rPr>
                <w:rFonts w:ascii="Century Gothic" w:hAnsi="Century Gothic"/>
                <w:noProof/>
                <w:sz w:val="18"/>
                <w:szCs w:val="18"/>
              </w:rPr>
              <w:t xml:space="preserve">single </w:t>
            </w:r>
            <w:bookmarkStart w:id="7" w:name="_GoBack"/>
            <w:bookmarkEnd w:id="7"/>
            <w:r>
              <w:rPr>
                <w:rFonts w:ascii="Century Gothic" w:hAnsi="Century Gothic"/>
                <w:noProof/>
                <w:sz w:val="18"/>
                <w:szCs w:val="18"/>
              </w:rPr>
              <w:t>session was truly inspiring.</w:t>
            </w:r>
          </w:p>
          <w:p w14:paraId="262CA2EF" w14:textId="77777777" w:rsidR="00BF2068" w:rsidRDefault="00BF2068" w:rsidP="00BF2068">
            <w:pPr>
              <w:rPr>
                <w:rFonts w:ascii="Century Gothic" w:hAnsi="Century Gothic"/>
                <w:noProof/>
                <w:sz w:val="18"/>
                <w:szCs w:val="18"/>
              </w:rPr>
            </w:pPr>
          </w:p>
          <w:p w14:paraId="790CADAF" w14:textId="0535CF05" w:rsidR="001A3424" w:rsidRDefault="00BF2068" w:rsidP="00BF2068">
            <w:pPr>
              <w:rPr>
                <w:rFonts w:ascii="Century Gothic" w:hAnsi="Century Gothic"/>
                <w:sz w:val="18"/>
                <w:szCs w:val="18"/>
              </w:rPr>
            </w:pPr>
            <w:r>
              <w:rPr>
                <w:rFonts w:ascii="Century Gothic" w:hAnsi="Century Gothic"/>
                <w:noProof/>
                <w:sz w:val="18"/>
                <w:szCs w:val="18"/>
              </w:rPr>
              <w:t>I also enjoyed the AS-organised session on tissue engineering that opened my eyes to novel strategies of generating not only specific cell types, but entire tissues in vitro.</w:t>
            </w:r>
            <w:r w:rsidR="009233CF">
              <w:rPr>
                <w:rFonts w:ascii="Century Gothic" w:hAnsi="Century Gothic"/>
                <w:sz w:val="18"/>
                <w:szCs w:val="18"/>
              </w:rPr>
              <w:fldChar w:fldCharType="end"/>
            </w:r>
            <w:bookmarkEnd w:id="6"/>
          </w:p>
        </w:tc>
      </w:tr>
      <w:tr w:rsidR="001A3424" w14:paraId="177F7535" w14:textId="77777777" w:rsidTr="004A5D39">
        <w:trPr>
          <w:trHeight w:val="350"/>
        </w:trPr>
        <w:tc>
          <w:tcPr>
            <w:tcW w:w="10784" w:type="dxa"/>
            <w:gridSpan w:val="5"/>
            <w:shd w:val="clear" w:color="auto" w:fill="DBE5F1" w:themeFill="accent1" w:themeFillTint="33"/>
            <w:vAlign w:val="center"/>
          </w:tcPr>
          <w:p w14:paraId="1A610813" w14:textId="24871C1C" w:rsidR="001A3424" w:rsidRPr="001A3424" w:rsidRDefault="001A3424" w:rsidP="00402F98">
            <w:pPr>
              <w:rPr>
                <w:rFonts w:ascii="Century Gothic" w:hAnsi="Century Gothic"/>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How do you think you will put this learning</w:t>
            </w:r>
            <w:r>
              <w:rPr>
                <w:rFonts w:ascii="Century Gothic" w:hAnsi="Century Gothic"/>
                <w:sz w:val="18"/>
                <w:szCs w:val="18"/>
                <w:lang w:val="en-GB"/>
              </w:rPr>
              <w:t xml:space="preserve"> experience</w:t>
            </w:r>
            <w:r w:rsidRPr="001A3424">
              <w:rPr>
                <w:rFonts w:ascii="Century Gothic" w:hAnsi="Century Gothic"/>
                <w:sz w:val="18"/>
                <w:szCs w:val="18"/>
                <w:lang w:val="en-GB"/>
              </w:rPr>
              <w:t xml:space="preserve"> into practice in the future</w:t>
            </w:r>
            <w:r>
              <w:rPr>
                <w:rFonts w:ascii="Century Gothic" w:hAnsi="Century Gothic"/>
                <w:sz w:val="18"/>
                <w:szCs w:val="18"/>
                <w:lang w:val="en-GB"/>
              </w:rPr>
              <w:t>?</w:t>
            </w:r>
          </w:p>
        </w:tc>
      </w:tr>
      <w:tr w:rsidR="004A5D39" w14:paraId="33B6AC5E" w14:textId="77777777" w:rsidTr="001A3424">
        <w:trPr>
          <w:trHeight w:val="1502"/>
        </w:trPr>
        <w:tc>
          <w:tcPr>
            <w:tcW w:w="10784" w:type="dxa"/>
            <w:gridSpan w:val="5"/>
            <w:shd w:val="clear" w:color="auto" w:fill="auto"/>
          </w:tcPr>
          <w:p w14:paraId="34439D39" w14:textId="77777777" w:rsidR="006C6D26" w:rsidRDefault="004A5D39" w:rsidP="006C6D26">
            <w:pPr>
              <w:rPr>
                <w:rFonts w:ascii="Century Gothic" w:hAnsi="Century Gothic"/>
                <w:noProof/>
                <w:sz w:val="18"/>
                <w:szCs w:val="18"/>
              </w:rPr>
            </w:pPr>
            <w:r>
              <w:rPr>
                <w:rFonts w:ascii="Century Gothic" w:hAnsi="Century Gothic"/>
                <w:sz w:val="18"/>
                <w:szCs w:val="18"/>
              </w:rPr>
              <w:fldChar w:fldCharType="begin">
                <w:ffData>
                  <w:name w:val="Text6"/>
                  <w:enabled/>
                  <w:calcOnExit w:val="0"/>
                  <w:textInput/>
                </w:ffData>
              </w:fldChar>
            </w:r>
            <w:bookmarkStart w:id="8" w:name="Text6"/>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C6D26">
              <w:rPr>
                <w:rFonts w:ascii="Century Gothic" w:hAnsi="Century Gothic"/>
                <w:noProof/>
                <w:sz w:val="18"/>
                <w:szCs w:val="18"/>
              </w:rPr>
              <w:t>The teaching aspect of the conference has inspired me to approach the assessment of my own teaching more systematically in the next academic year and to try new strategies in both the implementation of my own teaching duties.</w:t>
            </w:r>
          </w:p>
          <w:p w14:paraId="329F497C" w14:textId="77777777" w:rsidR="006C6D26" w:rsidRDefault="006C6D26" w:rsidP="006C6D26">
            <w:pPr>
              <w:rPr>
                <w:rFonts w:ascii="Century Gothic" w:hAnsi="Century Gothic"/>
                <w:noProof/>
                <w:sz w:val="18"/>
                <w:szCs w:val="18"/>
              </w:rPr>
            </w:pPr>
          </w:p>
          <w:p w14:paraId="19B4448E" w14:textId="064E5179" w:rsidR="004A5D39" w:rsidRDefault="006C6D26" w:rsidP="006C6D26">
            <w:pPr>
              <w:rPr>
                <w:rFonts w:ascii="Century Gothic" w:hAnsi="Century Gothic"/>
                <w:sz w:val="18"/>
                <w:szCs w:val="18"/>
              </w:rPr>
            </w:pPr>
            <w:r>
              <w:rPr>
                <w:rFonts w:ascii="Century Gothic" w:hAnsi="Century Gothic"/>
                <w:noProof/>
                <w:sz w:val="18"/>
                <w:szCs w:val="18"/>
              </w:rPr>
              <w:t>Research-wise, I feel inspired to move some of my research into cell type specification into the whole-tissue engineering direction.</w:t>
            </w:r>
            <w:r w:rsidR="004A5D39">
              <w:rPr>
                <w:rFonts w:ascii="Century Gothic" w:hAnsi="Century Gothic"/>
                <w:sz w:val="18"/>
                <w:szCs w:val="18"/>
              </w:rPr>
              <w:fldChar w:fldCharType="end"/>
            </w:r>
            <w:bookmarkEnd w:id="8"/>
          </w:p>
        </w:tc>
      </w:tr>
      <w:tr w:rsidR="004A5D39" w14:paraId="47FCD67B" w14:textId="77777777" w:rsidTr="004A5D39">
        <w:trPr>
          <w:trHeight w:val="432"/>
        </w:trPr>
        <w:tc>
          <w:tcPr>
            <w:tcW w:w="1728" w:type="dxa"/>
            <w:shd w:val="clear" w:color="auto" w:fill="DBE5F1" w:themeFill="accent1" w:themeFillTint="33"/>
            <w:vAlign w:val="center"/>
          </w:tcPr>
          <w:p w14:paraId="68526FE1" w14:textId="1DDBD5A8" w:rsidR="004A5D39" w:rsidRDefault="004A5D39" w:rsidP="00402F98">
            <w:pPr>
              <w:rPr>
                <w:rFonts w:ascii="Century Gothic" w:hAnsi="Century Gothic"/>
                <w:sz w:val="18"/>
                <w:szCs w:val="18"/>
              </w:rPr>
            </w:pPr>
            <w:r>
              <w:rPr>
                <w:rFonts w:ascii="Century Gothic" w:hAnsi="Century Gothic"/>
                <w:sz w:val="18"/>
                <w:szCs w:val="18"/>
              </w:rPr>
              <w:t>SIGNATURE</w:t>
            </w:r>
            <w:bookmarkStart w:id="9" w:name="Text7"/>
          </w:p>
        </w:tc>
        <w:bookmarkEnd w:id="9"/>
        <w:tc>
          <w:tcPr>
            <w:tcW w:w="6300" w:type="dxa"/>
            <w:gridSpan w:val="2"/>
            <w:shd w:val="clear" w:color="auto" w:fill="auto"/>
            <w:vAlign w:val="center"/>
          </w:tcPr>
          <w:p w14:paraId="3A8BEC60" w14:textId="69C6068A" w:rsidR="004A5D39" w:rsidRDefault="004A5D39" w:rsidP="00BF2068">
            <w:pPr>
              <w:rPr>
                <w:rFonts w:ascii="Century Gothic" w:hAnsi="Century Gothic"/>
                <w:sz w:val="18"/>
                <w:szCs w:val="18"/>
              </w:rPr>
            </w:pPr>
            <w:r>
              <w:rPr>
                <w:rFonts w:ascii="Century Gothic" w:hAnsi="Century Gothic"/>
                <w:sz w:val="18"/>
                <w:szCs w:val="18"/>
              </w:rPr>
              <w:fldChar w:fldCharType="begin">
                <w:ffData>
                  <w:name w:val="Text9"/>
                  <w:enabled/>
                  <w:calcOnExit w:val="0"/>
                  <w:textInput/>
                </w:ffData>
              </w:fldChar>
            </w:r>
            <w:bookmarkStart w:id="10" w:name="Text9"/>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BF2068">
              <w:rPr>
                <w:rFonts w:ascii="Century Gothic" w:hAnsi="Century Gothic"/>
                <w:noProof/>
                <w:sz w:val="18"/>
                <w:szCs w:val="18"/>
              </w:rPr>
              <w:t>Clemens Kiecker, PhD</w:t>
            </w:r>
            <w:r>
              <w:rPr>
                <w:rFonts w:ascii="Century Gothic" w:hAnsi="Century Gothic"/>
                <w:sz w:val="18"/>
                <w:szCs w:val="18"/>
              </w:rPr>
              <w:fldChar w:fldCharType="end"/>
            </w:r>
            <w:bookmarkEnd w:id="10"/>
          </w:p>
        </w:tc>
        <w:tc>
          <w:tcPr>
            <w:tcW w:w="810" w:type="dxa"/>
            <w:shd w:val="clear" w:color="auto" w:fill="DBE5F1" w:themeFill="accent1" w:themeFillTint="33"/>
            <w:vAlign w:val="center"/>
          </w:tcPr>
          <w:p w14:paraId="24F7DF9E" w14:textId="77777777" w:rsidR="004A5D39" w:rsidRDefault="004A5D39" w:rsidP="00402F98">
            <w:pPr>
              <w:rPr>
                <w:rFonts w:ascii="Century Gothic" w:hAnsi="Century Gothic"/>
                <w:sz w:val="18"/>
                <w:szCs w:val="18"/>
              </w:rPr>
            </w:pPr>
            <w:r>
              <w:rPr>
                <w:rFonts w:ascii="Century Gothic" w:hAnsi="Century Gothic"/>
                <w:sz w:val="18"/>
                <w:szCs w:val="18"/>
              </w:rPr>
              <w:t>DATE</w:t>
            </w:r>
          </w:p>
        </w:tc>
        <w:tc>
          <w:tcPr>
            <w:tcW w:w="1946" w:type="dxa"/>
            <w:shd w:val="clear" w:color="auto" w:fill="auto"/>
            <w:vAlign w:val="center"/>
          </w:tcPr>
          <w:p w14:paraId="544A787B" w14:textId="3A08A9F7" w:rsidR="004A5D39" w:rsidRDefault="004A5D39" w:rsidP="00BF2068">
            <w:pPr>
              <w:rPr>
                <w:rFonts w:ascii="Century Gothic" w:hAnsi="Century Gothic"/>
                <w:sz w:val="18"/>
                <w:szCs w:val="18"/>
              </w:rPr>
            </w:pPr>
            <w:r>
              <w:rPr>
                <w:rFonts w:ascii="Century Gothic" w:hAnsi="Century Gothic"/>
                <w:sz w:val="18"/>
                <w:szCs w:val="18"/>
              </w:rPr>
              <w:fldChar w:fldCharType="begin">
                <w:ffData>
                  <w:name w:val="Text8"/>
                  <w:enabled/>
                  <w:calcOnExit w:val="0"/>
                  <w:textInput/>
                </w:ffData>
              </w:fldChar>
            </w:r>
            <w:bookmarkStart w:id="11" w:name="Text8"/>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BF2068">
              <w:rPr>
                <w:rFonts w:ascii="Century Gothic" w:hAnsi="Century Gothic"/>
                <w:noProof/>
                <w:sz w:val="18"/>
                <w:szCs w:val="18"/>
              </w:rPr>
              <w:t>21 April 2015</w:t>
            </w:r>
            <w:r>
              <w:rPr>
                <w:rFonts w:ascii="Century Gothic" w:hAnsi="Century Gothic"/>
                <w:sz w:val="18"/>
                <w:szCs w:val="18"/>
              </w:rPr>
              <w:fldChar w:fldCharType="end"/>
            </w:r>
            <w:bookmarkEnd w:id="11"/>
          </w:p>
        </w:tc>
      </w:tr>
    </w:tbl>
    <w:p w14:paraId="49BD17AE" w14:textId="5F34811B" w:rsidR="00815891" w:rsidRPr="004A5D39" w:rsidRDefault="004A5D39">
      <w:pPr>
        <w:rPr>
          <w:rFonts w:ascii="Times New Roman" w:hAnsi="Times New Roman"/>
          <w:i/>
          <w:color w:val="7F7F7F" w:themeColor="text1" w:themeTint="80"/>
          <w:sz w:val="16"/>
          <w:szCs w:val="16"/>
        </w:rPr>
      </w:pPr>
      <w:r w:rsidRPr="004A5D39">
        <w:rPr>
          <w:rFonts w:ascii="Times New Roman" w:hAnsi="Times New Roman"/>
          <w:i/>
          <w:color w:val="7F7F7F" w:themeColor="text1" w:themeTint="80"/>
          <w:sz w:val="16"/>
          <w:szCs w:val="16"/>
        </w:rPr>
        <w:t>If submitted electronically, a type-written name is acceptable in place of a hand-written signature</w:t>
      </w:r>
    </w:p>
    <w:sectPr w:rsidR="00815891" w:rsidRPr="004A5D39" w:rsidSect="00815891">
      <w:headerReference w:type="default" r:id="rId8"/>
      <w:pgSz w:w="12240" w:h="15840"/>
      <w:pgMar w:top="864" w:right="864" w:bottom="864" w:left="864" w:header="576"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0146B" w14:textId="77777777" w:rsidR="00BF2068" w:rsidRDefault="00BF2068" w:rsidP="00815891">
      <w:r>
        <w:separator/>
      </w:r>
    </w:p>
  </w:endnote>
  <w:endnote w:type="continuationSeparator" w:id="0">
    <w:p w14:paraId="26BF4E66" w14:textId="77777777" w:rsidR="00BF2068" w:rsidRDefault="00BF2068" w:rsidP="0081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256BC" w14:textId="77777777" w:rsidR="00BF2068" w:rsidRDefault="00BF2068" w:rsidP="00815891">
      <w:r>
        <w:separator/>
      </w:r>
    </w:p>
  </w:footnote>
  <w:footnote w:type="continuationSeparator" w:id="0">
    <w:p w14:paraId="0FACCACE" w14:textId="77777777" w:rsidR="00BF2068" w:rsidRDefault="00BF2068" w:rsidP="008158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8280"/>
    </w:tblGrid>
    <w:tr w:rsidR="00BF2068" w14:paraId="0163DF65" w14:textId="77777777" w:rsidTr="00815891">
      <w:tc>
        <w:tcPr>
          <w:tcW w:w="2448" w:type="dxa"/>
          <w:shd w:val="clear" w:color="auto" w:fill="0000FF"/>
        </w:tcPr>
        <w:p w14:paraId="7A9FCD7C" w14:textId="77777777" w:rsidR="00BF2068" w:rsidRPr="00815891" w:rsidRDefault="00BF2068" w:rsidP="00815891">
          <w:pPr>
            <w:jc w:val="right"/>
            <w:rPr>
              <w:rFonts w:ascii="Times" w:hAnsi="Times"/>
              <w:color w:val="FFFFFF" w:themeColor="background1"/>
              <w:sz w:val="26"/>
              <w:szCs w:val="26"/>
              <w:lang w:val="en-GB"/>
            </w:rPr>
          </w:pPr>
          <w:r w:rsidRPr="00815891">
            <w:rPr>
              <w:rFonts w:ascii="Times" w:hAnsi="Times"/>
              <w:color w:val="FFFFFF" w:themeColor="background1"/>
              <w:sz w:val="26"/>
              <w:szCs w:val="26"/>
              <w:lang w:val="en-GB"/>
            </w:rPr>
            <w:t xml:space="preserve">ANATOMICAL </w:t>
          </w:r>
        </w:p>
        <w:p w14:paraId="5F9AF96B" w14:textId="77777777" w:rsidR="00BF2068" w:rsidRPr="00815891" w:rsidRDefault="00BF2068" w:rsidP="00815891">
          <w:pPr>
            <w:jc w:val="right"/>
            <w:rPr>
              <w:rFonts w:ascii="Times" w:hAnsi="Times"/>
              <w:color w:val="FFFFFF" w:themeColor="background1"/>
              <w:lang w:val="en-GB"/>
            </w:rPr>
          </w:pPr>
          <w:r w:rsidRPr="00815891">
            <w:rPr>
              <w:rFonts w:ascii="Times" w:hAnsi="Times"/>
              <w:color w:val="FFFFFF" w:themeColor="background1"/>
              <w:sz w:val="26"/>
              <w:szCs w:val="26"/>
              <w:lang w:val="en-GB"/>
            </w:rPr>
            <w:t>SOCIETY</w:t>
          </w:r>
        </w:p>
      </w:tc>
      <w:tc>
        <w:tcPr>
          <w:tcW w:w="8280" w:type="dxa"/>
          <w:vAlign w:val="center"/>
        </w:tcPr>
        <w:p w14:paraId="575F62F3" w14:textId="77777777" w:rsidR="00BF2068" w:rsidRPr="00815891" w:rsidRDefault="00BF2068" w:rsidP="00815891">
          <w:pPr>
            <w:jc w:val="center"/>
            <w:rPr>
              <w:rFonts w:ascii="Century Gothic" w:hAnsi="Century Gothic"/>
              <w:b/>
              <w:color w:val="0000FF"/>
              <w:sz w:val="32"/>
              <w:szCs w:val="32"/>
              <w:lang w:val="en-GB"/>
            </w:rPr>
          </w:pPr>
          <w:r w:rsidRPr="00815891">
            <w:rPr>
              <w:rFonts w:ascii="Century Gothic" w:hAnsi="Century Gothic"/>
              <w:b/>
              <w:color w:val="0000FF"/>
              <w:sz w:val="32"/>
              <w:szCs w:val="32"/>
              <w:lang w:val="en-GB"/>
            </w:rPr>
            <w:t>Awardee Report Form</w:t>
          </w:r>
        </w:p>
      </w:tc>
    </w:tr>
  </w:tbl>
  <w:p w14:paraId="6F7DD45F" w14:textId="77777777" w:rsidR="00BF2068" w:rsidRPr="00815891" w:rsidRDefault="00BF2068" w:rsidP="00815891">
    <w:pP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documentProtection w:edit="forms" w:enforcement="1" w:cryptProviderType="rsaFull" w:cryptAlgorithmClass="hash" w:cryptAlgorithmType="typeAny" w:cryptAlgorithmSid="4" w:cryptSpinCount="100000" w:hash="iJ3w/53lXHoBv7MwIiSjHF9G0DY=" w:salt="UyxW+SDQmGS2G7p7id8pig=="/>
  <w:defaultTabStop w:val="720"/>
  <w:drawingGridHorizontalSpacing w:val="360"/>
  <w:drawingGridVerticalSpacing w:val="360"/>
  <w:displayHorizontalDrawingGridEvery w:val="0"/>
  <w:displayVerticalDrawingGridEvery w:val="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91"/>
    <w:rsid w:val="001A3424"/>
    <w:rsid w:val="00402F98"/>
    <w:rsid w:val="004A5D39"/>
    <w:rsid w:val="006063A0"/>
    <w:rsid w:val="006C6D26"/>
    <w:rsid w:val="00815891"/>
    <w:rsid w:val="008D1FC9"/>
    <w:rsid w:val="0090648C"/>
    <w:rsid w:val="009233CF"/>
    <w:rsid w:val="00955F93"/>
    <w:rsid w:val="00BF2068"/>
    <w:rsid w:val="00D54A6C"/>
    <w:rsid w:val="00D848D4"/>
    <w:rsid w:val="00F171AD"/>
    <w:rsid w:val="00F812F1"/>
    <w:rsid w:val="00FD0BF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78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2DB2A-4F56-A549-9DB4-676067D13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468</Words>
  <Characters>2674</Characters>
  <Application>Microsoft Macintosh Word</Application>
  <DocSecurity>0</DocSecurity>
  <Lines>22</Lines>
  <Paragraphs>6</Paragraphs>
  <ScaleCrop>false</ScaleCrop>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Ettarh</dc:creator>
  <cp:keywords/>
  <dc:description/>
  <cp:lastModifiedBy>Clemens Kiecker</cp:lastModifiedBy>
  <cp:revision>2</cp:revision>
  <cp:lastPrinted>2014-06-16T15:35:00Z</cp:lastPrinted>
  <dcterms:created xsi:type="dcterms:W3CDTF">2015-04-22T15:30:00Z</dcterms:created>
  <dcterms:modified xsi:type="dcterms:W3CDTF">2015-04-22T15:30:00Z</dcterms:modified>
</cp:coreProperties>
</file>