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4ECD698" w:rsidR="001915B6" w:rsidRPr="00583ADE" w:rsidRDefault="00D23850">
            <w:pPr>
              <w:rPr>
                <w:rFonts w:ascii="Calibri" w:hAnsi="Calibri" w:cs="Calibri"/>
                <w:szCs w:val="24"/>
              </w:rPr>
            </w:pPr>
            <w:bookmarkStart w:id="0" w:name="h.gjdgxs" w:colFirst="0" w:colLast="0"/>
            <w:bookmarkEnd w:id="0"/>
            <w:r>
              <w:rPr>
                <w:rFonts w:ascii="Calibri" w:hAnsi="Calibri" w:cs="Calibri"/>
                <w:szCs w:val="24"/>
              </w:rPr>
              <w:t>Miranda Steacy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0CC7B65" w:rsidR="001915B6" w:rsidRPr="00583ADE" w:rsidRDefault="00D23850">
            <w:pPr>
              <w:rPr>
                <w:rFonts w:ascii="Calibri" w:hAnsi="Calibri" w:cs="Calibri"/>
                <w:szCs w:val="24"/>
              </w:rPr>
            </w:pPr>
            <w:bookmarkStart w:id="1" w:name="h.30j0zll" w:colFirst="0" w:colLast="0"/>
            <w:bookmarkEnd w:id="1"/>
            <w:r>
              <w:rPr>
                <w:rFonts w:ascii="Calibri" w:hAnsi="Calibri" w:cs="Calibri"/>
                <w:szCs w:val="24"/>
              </w:rPr>
              <w:t>University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CAB8B26" w:rsidR="001915B6" w:rsidRPr="00583ADE" w:rsidRDefault="00D23850">
            <w:pPr>
              <w:rPr>
                <w:rFonts w:ascii="Calibri" w:hAnsi="Calibri" w:cs="Calibri"/>
                <w:szCs w:val="24"/>
              </w:rPr>
            </w:pPr>
            <w:bookmarkStart w:id="2" w:name="h.1fob9te" w:colFirst="0" w:colLast="0"/>
            <w:bookmarkEnd w:id="2"/>
            <w:r w:rsidRPr="00D23850">
              <w:rPr>
                <w:rFonts w:ascii="Calibri" w:hAnsi="Calibri" w:cs="Calibri"/>
                <w:szCs w:val="24"/>
              </w:rPr>
              <w:t>Symington Bequest Funding 2025/26 Round 1</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52637371" w:rsidR="00583ADE" w:rsidRPr="00583ADE" w:rsidRDefault="00D23850">
            <w:pPr>
              <w:rPr>
                <w:rFonts w:ascii="Calibri" w:hAnsi="Calibri" w:cs="Calibri"/>
                <w:szCs w:val="24"/>
              </w:rPr>
            </w:pPr>
            <w:bookmarkStart w:id="3" w:name="h.3znysh7" w:colFirst="0" w:colLast="0"/>
            <w:bookmarkEnd w:id="3"/>
            <w:r>
              <w:rPr>
                <w:rFonts w:ascii="Calibri" w:hAnsi="Calibri" w:cs="Calibri"/>
                <w:szCs w:val="24"/>
              </w:rPr>
              <w:t xml:space="preserve">Conference travel fund to attend the </w:t>
            </w:r>
            <w:r w:rsidRPr="00D23850">
              <w:rPr>
                <w:rFonts w:ascii="Calibri" w:hAnsi="Calibri" w:cs="Calibri"/>
                <w:szCs w:val="24"/>
              </w:rPr>
              <w:t>Gordon Research Conference: Craniofacial Morphogenesis and Tissue Regeneration in California</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583CFC">
        <w:trPr>
          <w:trHeight w:val="3878"/>
        </w:trPr>
        <w:tc>
          <w:tcPr>
            <w:tcW w:w="10784" w:type="dxa"/>
            <w:gridSpan w:val="5"/>
            <w:shd w:val="clear" w:color="auto" w:fill="FFFFFF"/>
          </w:tcPr>
          <w:p w14:paraId="7E112755" w14:textId="77777777" w:rsidR="003D58D2" w:rsidRPr="0073780B" w:rsidRDefault="003D58D2" w:rsidP="003D58D2">
            <w:pPr>
              <w:rPr>
                <w:rFonts w:asciiTheme="minorHAnsi" w:hAnsiTheme="minorHAnsi" w:cstheme="minorHAnsi"/>
                <w:szCs w:val="24"/>
              </w:rPr>
            </w:pPr>
            <w:bookmarkStart w:id="4" w:name="h.2et92p0" w:colFirst="0" w:colLast="0"/>
            <w:bookmarkEnd w:id="4"/>
            <w:r w:rsidRPr="0073780B">
              <w:rPr>
                <w:rFonts w:asciiTheme="minorHAnsi" w:hAnsiTheme="minorHAnsi" w:cstheme="minorHAnsi"/>
                <w:szCs w:val="24"/>
              </w:rPr>
              <w:t>I attended the GRC/GRS with several goals. I anticipated sharing my research, networking with the research community, and meeting fellow PhD and postdoctoral students from around the world.  </w:t>
            </w:r>
          </w:p>
          <w:p w14:paraId="06632D0E" w14:textId="22063A70" w:rsidR="003D58D2" w:rsidRPr="003D58D2" w:rsidRDefault="003D58D2" w:rsidP="00D23850">
            <w:pPr>
              <w:rPr>
                <w:rFonts w:asciiTheme="minorHAnsi" w:hAnsiTheme="minorHAnsi" w:cstheme="minorHAnsi"/>
                <w:szCs w:val="24"/>
              </w:rPr>
            </w:pPr>
            <w:r w:rsidRPr="0073780B">
              <w:rPr>
                <w:rFonts w:asciiTheme="minorHAnsi" w:hAnsiTheme="minorHAnsi" w:cstheme="minorHAnsi"/>
                <w:szCs w:val="24"/>
              </w:rPr>
              <w:t>I knew that the GRC would be a valuable opportunity for me to present the full scope of my PhD research. Over the past 4 years, I have worked to complete three bodies of work and was thrilled to have the opportunity to receive feedback on my cumulative research. I set myself a goal to complete all my data collection by the time of the conference, and I was proud to have done so. I wanted to share my findings with an international audience, allowing me to gain critical feedback and strengthen the final stages of my work. I also hoped that the conference would support my career development by enabling me to build relationships with global researchers, explore postdoctoral opportunities, and expand my professional network. Finally, I was very much looking forward to making friends with fellow PhD and postdoctoral students at the conference. Being a graduate student can, at times, be challenging and isolating, and by meeting other students from around the world, I knew I would be able to foster community and camaraderie.</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583CFC">
        <w:trPr>
          <w:trHeight w:val="3833"/>
        </w:trPr>
        <w:tc>
          <w:tcPr>
            <w:tcW w:w="10784" w:type="dxa"/>
            <w:gridSpan w:val="5"/>
            <w:shd w:val="clear" w:color="auto" w:fill="FFFFFF"/>
          </w:tcPr>
          <w:p w14:paraId="212EC1EB" w14:textId="38D9376B" w:rsidR="00583ADE" w:rsidRPr="002F133B" w:rsidRDefault="002F133B">
            <w:pPr>
              <w:rPr>
                <w:rFonts w:asciiTheme="minorHAnsi" w:hAnsiTheme="minorHAnsi" w:cstheme="minorHAnsi"/>
                <w:szCs w:val="24"/>
              </w:rPr>
            </w:pPr>
            <w:bookmarkStart w:id="5" w:name="h.tyjcwt" w:colFirst="0" w:colLast="0"/>
            <w:bookmarkEnd w:id="5"/>
            <w:r w:rsidRPr="002F133B">
              <w:rPr>
                <w:rFonts w:asciiTheme="minorHAnsi" w:hAnsiTheme="minorHAnsi" w:cstheme="minorHAnsi"/>
              </w:rPr>
              <w:lastRenderedPageBreak/>
              <w:t xml:space="preserve">Attending the GRC was truly a highlight of my PhD and an invaluable experience. I had an enriching experience meeting craniofacial researchers from around the world. Discussions at the conference focused on phenotypic modelling for craniofacial disease, genetic splicing and DNA enhancer functional abnormalities, as well as novel therapeutic approaches for clinical patients. Highlighted at the conference were the variety of modelling systems used to study craniofacial disease, including mice, zebrafish, chips, and organoids. The conference brought together a diversity of research from geneticists to engineers. The conference presented the wide-ranging work done in craniofacial research. In addition to the various talks and poster presentations at the conference, I had a wonderful time meeting researchers from around the world. One of my favourite parts of the conference was building friendships with other PhD and postdoctoral students. We spent five full days together talking, learning, and exploring Ventura. We shared stories about lab work gone awry, the variety of reactions we receive when describing our work to friends, and the hope we have for our future careers. I made some incredible friends, and I know I will grow as a scientist alongside them, regardless of where we are in the world. </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2090469B" w14:textId="42C2B392" w:rsidR="00583ADE" w:rsidRPr="00583ADE" w:rsidRDefault="00583CFC">
            <w:pPr>
              <w:rPr>
                <w:rFonts w:ascii="Calibri" w:hAnsi="Calibri" w:cs="Calibri"/>
                <w:szCs w:val="24"/>
              </w:rPr>
            </w:pPr>
            <w:bookmarkStart w:id="6" w:name="h.3dy6vkm" w:colFirst="0" w:colLast="0"/>
            <w:bookmarkEnd w:id="6"/>
            <w:r w:rsidRPr="00583CFC">
              <w:rPr>
                <w:rFonts w:ascii="Calibri" w:hAnsi="Calibri" w:cs="Calibri"/>
                <w:szCs w:val="24"/>
              </w:rPr>
              <w:t xml:space="preserve">The skills I gained at the conference were predominantly soft skills, including networking, science communication, and how to engage with other people's research. One of my goals for the conference was to network with the research community and meet fellow PhD and postdoctoral students from around the world. I made a great effort to talk to as many different people as I could and connect with attendees on a personal and professional level. The conference allowed me to practice asking insightful and thoughtful questions and to contribute to scientific discussions by using my own personal knowledge. During the poster session, I had a wonderful time walking around and learning about the variety of work being done in the field. These discussions highlighted the gaps in my knowledge and how what I knew from my work could benefit others' work. In addition to the soft skills I developed at the conference, I learnt about </w:t>
            </w:r>
            <w:proofErr w:type="spellStart"/>
            <w:r w:rsidRPr="00583CFC">
              <w:rPr>
                <w:rFonts w:ascii="Calibri" w:hAnsi="Calibri" w:cs="Calibri"/>
                <w:szCs w:val="24"/>
              </w:rPr>
              <w:t>FaceBase</w:t>
            </w:r>
            <w:proofErr w:type="spellEnd"/>
            <w:r w:rsidRPr="00583CFC">
              <w:rPr>
                <w:rFonts w:ascii="Calibri" w:hAnsi="Calibri" w:cs="Calibri"/>
                <w:szCs w:val="24"/>
              </w:rPr>
              <w:t xml:space="preserve">. </w:t>
            </w:r>
            <w:proofErr w:type="spellStart"/>
            <w:r w:rsidRPr="00583CFC">
              <w:rPr>
                <w:rFonts w:ascii="Calibri" w:hAnsi="Calibri" w:cs="Calibri"/>
                <w:szCs w:val="24"/>
              </w:rPr>
              <w:t>FaceBase</w:t>
            </w:r>
            <w:proofErr w:type="spellEnd"/>
            <w:r w:rsidRPr="00583CFC">
              <w:rPr>
                <w:rFonts w:ascii="Calibri" w:hAnsi="Calibri" w:cs="Calibri"/>
                <w:szCs w:val="24"/>
              </w:rPr>
              <w:t xml:space="preserve"> is a platform that allows craniofacial researchers to share and retrieve colleagues' raw data. In the session, I learnt about the platform and what information it had to offer. I plan on using this database as a resource in the future and am grateful to have gained this knowledge.</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03F48F92" w:rsidR="0073780B" w:rsidRPr="0073780B" w:rsidRDefault="00C55078">
            <w:pPr>
              <w:rPr>
                <w:rFonts w:ascii="Calibri" w:eastAsia="Questrial" w:hAnsi="Calibri" w:cs="Calibri"/>
                <w:i/>
                <w:iCs/>
                <w:color w:val="FF0000"/>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583CFC">
        <w:trPr>
          <w:trHeight w:val="593"/>
        </w:trPr>
        <w:tc>
          <w:tcPr>
            <w:tcW w:w="10784" w:type="dxa"/>
            <w:gridSpan w:val="5"/>
            <w:shd w:val="clear" w:color="auto" w:fill="FFFFFF"/>
          </w:tcPr>
          <w:p w14:paraId="384A9DCB" w14:textId="799761B0" w:rsidR="00543C88" w:rsidRPr="00583ADE" w:rsidRDefault="0073780B">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This learning experience will inform my future work and the collaboration opportunities I will pursue. </w:t>
            </w:r>
            <w:r w:rsidRPr="0073780B">
              <w:rPr>
                <w:rFonts w:ascii="Calibri" w:hAnsi="Calibri" w:cs="Calibri"/>
                <w:szCs w:val="24"/>
              </w:rPr>
              <w:t>A highlight of the conference for me was presenting my poster. At my poster presentation, I received thoughtful and compelling feedback on my work and ideas for future directions. I truly appreciate the advice on how to utilize the data I already have. I plan to do cell shape analysis on the immunofluorescent pictures I already have and to try a new inexpensive stain on spare histology sections. Everyone who came to my poster was encouraged and impressed with the work I had produced. Attending this conference reminded me of the importance and value of my research, reinforcing my motivation and confidence. In addition to the direct feedback I received on my work, I learnt a great deal about the variety of work being done in the field of craniofacial disease. The conference brought together a diversity of research from geneticists to engineers. As someone undertaking an interdisciplinary degree in developmental biology and engineering, my work can often feel singular. At the conference, I met researchers who were using chip and cell culture to study the effects of fluid forces on mesenchymal stem cells and how the tongue's mechanical forces can affect palate formation. Being aware of the intersections of my research and others' work in the field allowed me to understand how we fit into the vast network of craniofacial researchers.</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583CFC">
        <w:trPr>
          <w:trHeight w:val="206"/>
        </w:trPr>
        <w:tc>
          <w:tcPr>
            <w:tcW w:w="10784" w:type="dxa"/>
            <w:gridSpan w:val="5"/>
            <w:shd w:val="clear" w:color="auto" w:fill="FFFFFF"/>
          </w:tcPr>
          <w:p w14:paraId="2A0B4DCF" w14:textId="7DAFC099" w:rsidR="00B364F6" w:rsidRPr="00583ADE" w:rsidRDefault="003D58D2">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467B0EDD" w14:textId="33AA8B85" w:rsidR="003D58D2" w:rsidRDefault="003D58D2">
            <w:pPr>
              <w:rPr>
                <w:rFonts w:ascii="Calibri" w:hAnsi="Calibri" w:cs="Calibri"/>
                <w:szCs w:val="24"/>
              </w:rPr>
            </w:pPr>
            <w:r>
              <w:rPr>
                <w:rFonts w:ascii="Calibri" w:hAnsi="Calibri" w:cs="Calibri"/>
                <w:szCs w:val="24"/>
              </w:rPr>
              <w:t xml:space="preserve">Yes </w:t>
            </w:r>
          </w:p>
          <w:p w14:paraId="7DC7EE06" w14:textId="77777777" w:rsidR="003D58D2" w:rsidRDefault="003D58D2">
            <w:pPr>
              <w:rPr>
                <w:rFonts w:ascii="Calibri" w:hAnsi="Calibri" w:cs="Calibri"/>
                <w:szCs w:val="24"/>
              </w:rPr>
            </w:pPr>
          </w:p>
          <w:p w14:paraId="24CB97B5" w14:textId="0E124C69" w:rsidR="00D62C5F" w:rsidRPr="003D58D2" w:rsidRDefault="003D58D2" w:rsidP="00FF3F8C">
            <w:pPr>
              <w:rPr>
                <w:rFonts w:ascii="Calibri" w:hAnsi="Calibri" w:cs="Calibri"/>
                <w:szCs w:val="24"/>
              </w:rPr>
            </w:pPr>
            <w:r>
              <w:rPr>
                <w:rFonts w:ascii="Calibri" w:hAnsi="Calibri" w:cs="Calibri"/>
                <w:szCs w:val="24"/>
              </w:rPr>
              <w:t xml:space="preserve">Short narrative: The picture submitted with this report shows me, Miranda Steacy, at the </w:t>
            </w:r>
            <w:r w:rsidRPr="00D23850">
              <w:rPr>
                <w:rFonts w:ascii="Calibri" w:hAnsi="Calibri" w:cs="Calibri"/>
                <w:szCs w:val="24"/>
              </w:rPr>
              <w:t>Gordon Research Conference: Craniofacial Morphogenesis and Tissue Regeneration in California</w:t>
            </w:r>
            <w:r>
              <w:rPr>
                <w:rFonts w:ascii="Calibri" w:hAnsi="Calibri" w:cs="Calibri"/>
                <w:szCs w:val="24"/>
              </w:rPr>
              <w:t xml:space="preserve"> this past March in front of my poster. The poster presentation was an enriching part of the conference and I received invaluable feedback on my work and future directions. </w:t>
            </w:r>
            <w:r w:rsidRPr="003D58D2">
              <w:rPr>
                <w:rFonts w:ascii="Calibri" w:hAnsi="Calibri" w:cs="Calibri"/>
                <w:szCs w:val="24"/>
              </w:rPr>
              <w:t>Everyone who came to my poster was encouraged and impressed with the work I had produced. Attending this conference reminded me of the importance and value of my research, reinforcing my motivation and confidence.</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583CFC">
        <w:trPr>
          <w:trHeight w:val="296"/>
        </w:trPr>
        <w:tc>
          <w:tcPr>
            <w:tcW w:w="10784" w:type="dxa"/>
            <w:gridSpan w:val="5"/>
            <w:shd w:val="clear" w:color="auto" w:fill="FFFFFF"/>
          </w:tcPr>
          <w:p w14:paraId="485C6309" w14:textId="563595A9" w:rsidR="00D62C5F" w:rsidRPr="003D58D2" w:rsidRDefault="003D58D2" w:rsidP="00FF3F8C">
            <w:pPr>
              <w:rPr>
                <w:rFonts w:ascii="Calibri" w:hAnsi="Calibri" w:cs="Calibri"/>
                <w:szCs w:val="24"/>
              </w:rPr>
            </w:pPr>
            <w:r>
              <w:rPr>
                <w:rFonts w:ascii="Calibri" w:hAnsi="Calibri" w:cs="Calibri"/>
                <w:szCs w:val="24"/>
              </w:rPr>
              <w:t xml:space="preserve">Yes </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9396C0B" w:rsidR="001915B6" w:rsidRPr="00583ADE" w:rsidRDefault="004F4F07">
            <w:pPr>
              <w:rPr>
                <w:rFonts w:ascii="Calibri" w:hAnsi="Calibri" w:cs="Calibri"/>
                <w:szCs w:val="24"/>
              </w:rPr>
            </w:pPr>
            <w:bookmarkStart w:id="10" w:name="h.17dp8vu" w:colFirst="0" w:colLast="0"/>
            <w:bookmarkEnd w:id="10"/>
            <w:r>
              <w:rPr>
                <w:rFonts w:ascii="Calibri" w:hAnsi="Calibri" w:cs="Calibri"/>
                <w:szCs w:val="24"/>
              </w:rPr>
              <w:t>Miranda Stacey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5863832" w:rsidR="001915B6" w:rsidRPr="00583ADE" w:rsidRDefault="003D58D2">
            <w:pPr>
              <w:rPr>
                <w:rFonts w:ascii="Calibri" w:hAnsi="Calibri" w:cs="Calibri"/>
                <w:szCs w:val="24"/>
              </w:rPr>
            </w:pPr>
            <w:bookmarkStart w:id="11" w:name="h.3rdcrjn" w:colFirst="0" w:colLast="0"/>
            <w:bookmarkEnd w:id="11"/>
            <w:r>
              <w:rPr>
                <w:rFonts w:ascii="Calibri" w:hAnsi="Calibri" w:cs="Calibri"/>
                <w:szCs w:val="24"/>
              </w:rPr>
              <w:t>April 2</w:t>
            </w:r>
            <w:r w:rsidRPr="003D58D2">
              <w:rPr>
                <w:rFonts w:ascii="Calibri" w:hAnsi="Calibri" w:cs="Calibri"/>
                <w:szCs w:val="24"/>
                <w:vertAlign w:val="superscript"/>
              </w:rPr>
              <w:t>nd</w:t>
            </w:r>
            <w:r>
              <w:rPr>
                <w:rFonts w:ascii="Calibri" w:hAnsi="Calibri" w:cs="Calibri"/>
                <w:szCs w:val="24"/>
              </w:rPr>
              <w:t>, 2026</w:t>
            </w:r>
          </w:p>
        </w:tc>
      </w:tr>
    </w:tbl>
    <w:p w14:paraId="1815A4AA" w14:textId="77777777" w:rsidR="00583CFC" w:rsidRDefault="00583CFC">
      <w:pPr>
        <w:rPr>
          <w:rFonts w:ascii="Calibri" w:eastAsia="Times New Roman" w:hAnsi="Calibri" w:cs="Calibri"/>
          <w:i/>
          <w:szCs w:val="24"/>
        </w:rPr>
      </w:pPr>
    </w:p>
    <w:p w14:paraId="536B1BDA" w14:textId="2402BCE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946A" w14:textId="77777777" w:rsidR="00A22331" w:rsidRDefault="00A22331">
      <w:r>
        <w:separator/>
      </w:r>
    </w:p>
  </w:endnote>
  <w:endnote w:type="continuationSeparator" w:id="0">
    <w:p w14:paraId="789D86B9" w14:textId="77777777" w:rsidR="00A22331" w:rsidRDefault="00A2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0BAF" w14:textId="77777777" w:rsidR="00A22331" w:rsidRDefault="00A22331">
      <w:r>
        <w:separator/>
      </w:r>
    </w:p>
  </w:footnote>
  <w:footnote w:type="continuationSeparator" w:id="0">
    <w:p w14:paraId="74F38BF1" w14:textId="77777777" w:rsidR="00A22331" w:rsidRDefault="00A2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602C"/>
    <w:rsid w:val="000B1ACA"/>
    <w:rsid w:val="000C549A"/>
    <w:rsid w:val="000C64FE"/>
    <w:rsid w:val="000D5674"/>
    <w:rsid w:val="001915B6"/>
    <w:rsid w:val="001E5BC7"/>
    <w:rsid w:val="002009EB"/>
    <w:rsid w:val="002014CC"/>
    <w:rsid w:val="002E61DD"/>
    <w:rsid w:val="002F133B"/>
    <w:rsid w:val="003D58D2"/>
    <w:rsid w:val="003E5B6B"/>
    <w:rsid w:val="0043727D"/>
    <w:rsid w:val="00494922"/>
    <w:rsid w:val="004B4C46"/>
    <w:rsid w:val="004E4935"/>
    <w:rsid w:val="004F4F07"/>
    <w:rsid w:val="00543C88"/>
    <w:rsid w:val="00583ADE"/>
    <w:rsid w:val="00583CFC"/>
    <w:rsid w:val="005A6B0B"/>
    <w:rsid w:val="0060788C"/>
    <w:rsid w:val="00635A6E"/>
    <w:rsid w:val="0069608B"/>
    <w:rsid w:val="006C7020"/>
    <w:rsid w:val="006D6944"/>
    <w:rsid w:val="0073780B"/>
    <w:rsid w:val="00741B11"/>
    <w:rsid w:val="007722E4"/>
    <w:rsid w:val="00793994"/>
    <w:rsid w:val="0082319A"/>
    <w:rsid w:val="008E1F83"/>
    <w:rsid w:val="008E74C6"/>
    <w:rsid w:val="008F2AD9"/>
    <w:rsid w:val="009D1736"/>
    <w:rsid w:val="00A22331"/>
    <w:rsid w:val="00B21748"/>
    <w:rsid w:val="00B364F6"/>
    <w:rsid w:val="00B701C0"/>
    <w:rsid w:val="00BD7428"/>
    <w:rsid w:val="00C13DBC"/>
    <w:rsid w:val="00C161F2"/>
    <w:rsid w:val="00C55078"/>
    <w:rsid w:val="00C612A2"/>
    <w:rsid w:val="00C7359A"/>
    <w:rsid w:val="00C95126"/>
    <w:rsid w:val="00CB7932"/>
    <w:rsid w:val="00CF3E65"/>
    <w:rsid w:val="00D1595A"/>
    <w:rsid w:val="00D23850"/>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1300</Words>
  <Characters>7064</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2026-04-07T08:24:00Z</cp:lastPrinted>
  <dcterms:created xsi:type="dcterms:W3CDTF">2026-04-07T08:28:00Z</dcterms:created>
  <dcterms:modified xsi:type="dcterms:W3CDTF">2026-04-07T08:28:00Z</dcterms:modified>
</cp:coreProperties>
</file>