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2E1979DF" w:rsidR="001915B6" w:rsidRPr="00583ADE" w:rsidRDefault="00C23506">
            <w:pPr>
              <w:rPr>
                <w:rFonts w:ascii="Calibri" w:hAnsi="Calibri" w:cs="Calibri"/>
                <w:szCs w:val="24"/>
              </w:rPr>
            </w:pPr>
            <w:bookmarkStart w:id="0" w:name="h.gjdgxs" w:colFirst="0" w:colLast="0"/>
            <w:bookmarkEnd w:id="0"/>
            <w:r>
              <w:rPr>
                <w:rFonts w:ascii="Calibri" w:hAnsi="Calibri" w:cs="Calibri"/>
                <w:szCs w:val="24"/>
              </w:rPr>
              <w:t>Elena Patera</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357FDF6E" w:rsidR="00ED1A5F" w:rsidRPr="00583ADE" w:rsidRDefault="00C23506">
            <w:pPr>
              <w:rPr>
                <w:rFonts w:ascii="Calibri" w:hAnsi="Calibri" w:cs="Calibri"/>
                <w:szCs w:val="24"/>
              </w:rPr>
            </w:pPr>
            <w:r>
              <w:rPr>
                <w:rFonts w:ascii="Calibri" w:hAnsi="Calibri" w:cs="Calibri"/>
                <w:szCs w:val="24"/>
              </w:rPr>
              <w:t>@ArtedelCuerpoH1</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6D037627" w:rsidR="001915B6" w:rsidRPr="00583ADE" w:rsidRDefault="002558A2">
            <w:pPr>
              <w:rPr>
                <w:rFonts w:ascii="Calibri" w:hAnsi="Calibri" w:cs="Calibri"/>
                <w:szCs w:val="24"/>
              </w:rPr>
            </w:pPr>
            <w:bookmarkStart w:id="1" w:name="h.30j0zll" w:colFirst="0" w:colLast="0"/>
            <w:bookmarkEnd w:id="1"/>
            <w:r>
              <w:rPr>
                <w:rFonts w:ascii="Calibri" w:hAnsi="Calibri" w:cs="Calibri"/>
                <w:szCs w:val="24"/>
              </w:rPr>
              <w:t>University of Liverpool</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6BCAA40E" w:rsidR="001915B6" w:rsidRPr="00583ADE" w:rsidRDefault="002558A2">
            <w:pPr>
              <w:rPr>
                <w:rFonts w:ascii="Calibri" w:hAnsi="Calibri" w:cs="Calibri"/>
                <w:szCs w:val="24"/>
              </w:rPr>
            </w:pPr>
            <w:bookmarkStart w:id="2" w:name="h.1fob9te" w:colFirst="0" w:colLast="0"/>
            <w:bookmarkEnd w:id="2"/>
            <w:r>
              <w:rPr>
                <w:rFonts w:ascii="Calibri" w:hAnsi="Calibri" w:cs="Calibri"/>
                <w:szCs w:val="24"/>
              </w:rPr>
              <w:t>Symington Bequest Travel Fund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3C4C98DF" w14:textId="5178C56F" w:rsidR="00583ADE" w:rsidRPr="00583ADE" w:rsidRDefault="002558A2">
            <w:pPr>
              <w:rPr>
                <w:rFonts w:ascii="Calibri" w:hAnsi="Calibri" w:cs="Calibri"/>
                <w:szCs w:val="24"/>
              </w:rPr>
            </w:pPr>
            <w:bookmarkStart w:id="3" w:name="h.3znysh7" w:colFirst="0" w:colLast="0"/>
            <w:bookmarkEnd w:id="3"/>
            <w:r>
              <w:rPr>
                <w:rFonts w:ascii="Calibri" w:hAnsi="Calibri" w:cs="Calibri"/>
                <w:szCs w:val="24"/>
              </w:rPr>
              <w:t>P</w:t>
            </w:r>
            <w:r w:rsidRPr="002558A2">
              <w:rPr>
                <w:rFonts w:ascii="Calibri" w:hAnsi="Calibri" w:cs="Calibri"/>
                <w:szCs w:val="24"/>
              </w:rPr>
              <w:t>articipation in the 22nd Congress of the International Federation of Associations of Anatomists (IFAA) ‘Anatomy for Everyone’, Melbourne, Australia, 13th to 16th August 2026</w:t>
            </w:r>
            <w:r>
              <w:rPr>
                <w:rFonts w:ascii="Calibri" w:hAnsi="Calibri" w:cs="Calibri"/>
                <w:szCs w:val="24"/>
              </w:rPr>
              <w:t>.</w:t>
            </w: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1C8DA23B" w14:textId="0732EBC8" w:rsidR="001915B6" w:rsidRPr="00413FD0" w:rsidRDefault="00F925B6">
            <w:pPr>
              <w:rPr>
                <w:rFonts w:ascii="Calibri" w:hAnsi="Calibri" w:cs="Calibri"/>
                <w:szCs w:val="24"/>
              </w:rPr>
            </w:pPr>
            <w:bookmarkStart w:id="4" w:name="h.2et92p0" w:colFirst="0" w:colLast="0"/>
            <w:bookmarkEnd w:id="4"/>
            <w:r w:rsidRPr="00413FD0">
              <w:rPr>
                <w:rFonts w:ascii="Calibri" w:hAnsi="Calibri" w:cs="Calibri"/>
                <w:szCs w:val="24"/>
              </w:rPr>
              <w:t>By attending the 22</w:t>
            </w:r>
            <w:r w:rsidRPr="00413FD0">
              <w:rPr>
                <w:rFonts w:ascii="Calibri" w:hAnsi="Calibri" w:cs="Calibri"/>
                <w:szCs w:val="24"/>
                <w:vertAlign w:val="superscript"/>
              </w:rPr>
              <w:t>nd</w:t>
            </w:r>
            <w:r w:rsidRPr="00413FD0">
              <w:rPr>
                <w:rFonts w:ascii="Calibri" w:hAnsi="Calibri" w:cs="Calibri"/>
                <w:szCs w:val="24"/>
              </w:rPr>
              <w:t xml:space="preserve"> Congress of the International Federation of Associations of Anatomists (IFAA) with theme ‘Anatomy for Everyone’, I anticipated a range of benefits that could significantly enhance both my professional development and practices across different domains</w:t>
            </w:r>
            <w:r w:rsidR="00CE0069">
              <w:rPr>
                <w:rFonts w:ascii="Calibri" w:hAnsi="Calibri" w:cs="Calibri"/>
                <w:szCs w:val="24"/>
              </w:rPr>
              <w:t xml:space="preserve"> of anatomy</w:t>
            </w:r>
            <w:r w:rsidRPr="00413FD0">
              <w:rPr>
                <w:rFonts w:ascii="Calibri" w:hAnsi="Calibri" w:cs="Calibri"/>
                <w:szCs w:val="24"/>
              </w:rPr>
              <w:t>. Since I had two abstracts accepted as oral presentations, I anticipated that I would help my digital game-based learning resource gain more visibility, to showcase my work and my progress with my PhD so far</w:t>
            </w:r>
            <w:r w:rsidR="00386F0C">
              <w:rPr>
                <w:rFonts w:ascii="Calibri" w:hAnsi="Calibri" w:cs="Calibri"/>
                <w:szCs w:val="24"/>
              </w:rPr>
              <w:t xml:space="preserve">, </w:t>
            </w:r>
            <w:r w:rsidRPr="00413FD0">
              <w:rPr>
                <w:rFonts w:ascii="Calibri" w:hAnsi="Calibri" w:cs="Calibri"/>
                <w:szCs w:val="24"/>
              </w:rPr>
              <w:t xml:space="preserve">improve my oral presentation skills as well as network with fellow anatomists </w:t>
            </w:r>
            <w:r w:rsidR="007D4974">
              <w:rPr>
                <w:rFonts w:ascii="Calibri" w:hAnsi="Calibri" w:cs="Calibri"/>
                <w:szCs w:val="24"/>
              </w:rPr>
              <w:t xml:space="preserve">with </w:t>
            </w:r>
            <w:r w:rsidRPr="00413FD0">
              <w:rPr>
                <w:rFonts w:ascii="Calibri" w:hAnsi="Calibri" w:cs="Calibri"/>
                <w:szCs w:val="24"/>
              </w:rPr>
              <w:t>who</w:t>
            </w:r>
            <w:r w:rsidR="007F5206" w:rsidRPr="00413FD0">
              <w:rPr>
                <w:rFonts w:ascii="Calibri" w:hAnsi="Calibri" w:cs="Calibri"/>
                <w:szCs w:val="24"/>
              </w:rPr>
              <w:t>m</w:t>
            </w:r>
            <w:r w:rsidRPr="00413FD0">
              <w:rPr>
                <w:rFonts w:ascii="Calibri" w:hAnsi="Calibri" w:cs="Calibri"/>
                <w:szCs w:val="24"/>
              </w:rPr>
              <w:t xml:space="preserve"> </w:t>
            </w:r>
            <w:r w:rsidR="007D4974">
              <w:rPr>
                <w:rFonts w:ascii="Calibri" w:hAnsi="Calibri" w:cs="Calibri"/>
                <w:szCs w:val="24"/>
              </w:rPr>
              <w:t>I</w:t>
            </w:r>
            <w:r w:rsidRPr="00413FD0">
              <w:rPr>
                <w:rFonts w:ascii="Calibri" w:hAnsi="Calibri" w:cs="Calibri"/>
                <w:szCs w:val="24"/>
              </w:rPr>
              <w:t xml:space="preserve"> share similar interests. </w:t>
            </w:r>
            <w:r w:rsidR="007F5206" w:rsidRPr="00413FD0">
              <w:rPr>
                <w:rFonts w:ascii="Calibri" w:hAnsi="Calibri" w:cs="Calibri"/>
                <w:szCs w:val="24"/>
              </w:rPr>
              <w:t xml:space="preserve">The congress offered several sessions across 4 main domains: (1) Anatomical Sciences Education, (2) Anatomy for Everyone, (3) Ethics, Law and Humanities and (4) Surgery and Clinical Anatomy, therefore, I </w:t>
            </w:r>
            <w:r w:rsidRPr="00413FD0">
              <w:rPr>
                <w:rFonts w:ascii="Calibri" w:hAnsi="Calibri" w:cs="Calibri"/>
                <w:szCs w:val="24"/>
              </w:rPr>
              <w:t xml:space="preserve">anticipated to </w:t>
            </w:r>
            <w:r w:rsidR="007F5206" w:rsidRPr="00413FD0">
              <w:rPr>
                <w:rFonts w:ascii="Calibri" w:hAnsi="Calibri" w:cs="Calibri"/>
                <w:szCs w:val="24"/>
              </w:rPr>
              <w:t>learn about teaching practices enhanced by technology, innovative assessment methods, updates and challenges on body donation programs across different countries</w:t>
            </w:r>
            <w:r w:rsidR="009A5C67" w:rsidRPr="00413FD0">
              <w:rPr>
                <w:rFonts w:ascii="Calibri" w:hAnsi="Calibri" w:cs="Calibri"/>
                <w:szCs w:val="24"/>
              </w:rPr>
              <w:t xml:space="preserve">, and different quantitative and qualitative </w:t>
            </w:r>
            <w:r w:rsidR="00496C6E">
              <w:rPr>
                <w:rFonts w:ascii="Calibri" w:hAnsi="Calibri" w:cs="Calibri"/>
                <w:szCs w:val="24"/>
              </w:rPr>
              <w:t xml:space="preserve">research methods for use </w:t>
            </w:r>
            <w:r w:rsidR="009A5C67" w:rsidRPr="00413FD0">
              <w:rPr>
                <w:rFonts w:ascii="Calibri" w:hAnsi="Calibri" w:cs="Calibri"/>
                <w:szCs w:val="24"/>
              </w:rPr>
              <w:t xml:space="preserve">within the field of anatomy education. As the conference had a great reach, with delegates attending from all around the world, </w:t>
            </w:r>
            <w:r w:rsidRPr="00413FD0">
              <w:rPr>
                <w:rFonts w:ascii="Calibri" w:hAnsi="Calibri" w:cs="Calibri"/>
                <w:szCs w:val="24"/>
              </w:rPr>
              <w:t xml:space="preserve">I anticipated </w:t>
            </w:r>
            <w:r w:rsidR="00EF3839" w:rsidRPr="00413FD0">
              <w:rPr>
                <w:rFonts w:ascii="Calibri" w:hAnsi="Calibri" w:cs="Calibri"/>
                <w:szCs w:val="24"/>
              </w:rPr>
              <w:t xml:space="preserve">a great benefit in networking </w:t>
            </w:r>
            <w:r w:rsidRPr="00413FD0">
              <w:rPr>
                <w:rFonts w:ascii="Calibri" w:hAnsi="Calibri" w:cs="Calibri"/>
                <w:szCs w:val="24"/>
              </w:rPr>
              <w:t>that</w:t>
            </w:r>
            <w:r w:rsidR="009A5C67" w:rsidRPr="00413FD0">
              <w:rPr>
                <w:rFonts w:ascii="Calibri" w:hAnsi="Calibri" w:cs="Calibri"/>
                <w:szCs w:val="24"/>
              </w:rPr>
              <w:t xml:space="preserve"> would </w:t>
            </w:r>
            <w:r w:rsidR="00DC30E9" w:rsidRPr="00413FD0">
              <w:rPr>
                <w:rFonts w:ascii="Calibri" w:hAnsi="Calibri" w:cs="Calibri"/>
                <w:szCs w:val="24"/>
              </w:rPr>
              <w:t xml:space="preserve">have </w:t>
            </w:r>
            <w:r w:rsidR="00EF3839" w:rsidRPr="00413FD0">
              <w:rPr>
                <w:rFonts w:ascii="Calibri" w:hAnsi="Calibri" w:cs="Calibri"/>
                <w:szCs w:val="24"/>
              </w:rPr>
              <w:t>allow</w:t>
            </w:r>
            <w:r w:rsidR="00DC30E9" w:rsidRPr="00413FD0">
              <w:rPr>
                <w:rFonts w:ascii="Calibri" w:hAnsi="Calibri" w:cs="Calibri"/>
                <w:szCs w:val="24"/>
              </w:rPr>
              <w:t>ed</w:t>
            </w:r>
            <w:r w:rsidR="00EF3839" w:rsidRPr="00413FD0">
              <w:rPr>
                <w:rFonts w:ascii="Calibri" w:hAnsi="Calibri" w:cs="Calibri"/>
                <w:szCs w:val="24"/>
              </w:rPr>
              <w:t xml:space="preserve"> me to </w:t>
            </w:r>
            <w:r w:rsidR="009A5C67" w:rsidRPr="00413FD0">
              <w:rPr>
                <w:rFonts w:ascii="Calibri" w:hAnsi="Calibri" w:cs="Calibri"/>
                <w:szCs w:val="24"/>
              </w:rPr>
              <w:t xml:space="preserve">discuss with </w:t>
            </w:r>
            <w:r w:rsidR="00EF3839" w:rsidRPr="00413FD0">
              <w:rPr>
                <w:rFonts w:ascii="Calibri" w:hAnsi="Calibri" w:cs="Calibri"/>
                <w:szCs w:val="24"/>
              </w:rPr>
              <w:t xml:space="preserve">fellow </w:t>
            </w:r>
            <w:r w:rsidR="009A5C67" w:rsidRPr="00413FD0">
              <w:rPr>
                <w:rFonts w:ascii="Calibri" w:hAnsi="Calibri" w:cs="Calibri"/>
                <w:szCs w:val="24"/>
              </w:rPr>
              <w:t xml:space="preserve">delegates about shared interests, </w:t>
            </w:r>
            <w:r w:rsidR="00EF3839" w:rsidRPr="00413FD0">
              <w:rPr>
                <w:rFonts w:ascii="Calibri" w:hAnsi="Calibri" w:cs="Calibri"/>
                <w:szCs w:val="24"/>
              </w:rPr>
              <w:t>exchange ideas</w:t>
            </w:r>
            <w:r w:rsidR="00DC30E9" w:rsidRPr="00413FD0">
              <w:rPr>
                <w:rFonts w:ascii="Calibri" w:hAnsi="Calibri" w:cs="Calibri"/>
                <w:szCs w:val="24"/>
              </w:rPr>
              <w:t xml:space="preserve"> as well as meet in person various anatomists that I only knew through their scholarly output and LinkedIn</w:t>
            </w:r>
            <w:r w:rsidR="00EF3839" w:rsidRPr="00413FD0">
              <w:rPr>
                <w:rFonts w:ascii="Calibri" w:hAnsi="Calibri" w:cs="Calibri"/>
                <w:szCs w:val="24"/>
              </w:rPr>
              <w:t>.</w:t>
            </w:r>
            <w:r w:rsidRPr="00413FD0">
              <w:rPr>
                <w:rFonts w:ascii="Calibri" w:hAnsi="Calibri" w:cs="Calibri"/>
                <w:szCs w:val="24"/>
              </w:rPr>
              <w:t xml:space="preserve"> </w:t>
            </w:r>
            <w:r w:rsidR="008341FC" w:rsidRPr="00413FD0">
              <w:rPr>
                <w:rFonts w:ascii="Calibri" w:hAnsi="Calibri" w:cs="Calibri"/>
                <w:szCs w:val="24"/>
              </w:rPr>
              <w:t xml:space="preserve">I was also very interested in the symposia that were going to take place during the conference, where I anticipated that I would learn about </w:t>
            </w:r>
            <w:r w:rsidR="00DC30E9" w:rsidRPr="00413FD0">
              <w:rPr>
                <w:rFonts w:ascii="Calibri" w:hAnsi="Calibri" w:cs="Calibri"/>
                <w:szCs w:val="24"/>
              </w:rPr>
              <w:t xml:space="preserve">(1) </w:t>
            </w:r>
            <w:r w:rsidR="008341FC" w:rsidRPr="00413FD0">
              <w:rPr>
                <w:rFonts w:ascii="Calibri" w:hAnsi="Calibri" w:cs="Calibri"/>
                <w:szCs w:val="24"/>
              </w:rPr>
              <w:t xml:space="preserve">advances in gamified learning and associated challenges with their practical incorporation into curricula, </w:t>
            </w:r>
            <w:r w:rsidR="00DC30E9" w:rsidRPr="00413FD0">
              <w:rPr>
                <w:rFonts w:ascii="Calibri" w:hAnsi="Calibri" w:cs="Calibri"/>
                <w:szCs w:val="24"/>
              </w:rPr>
              <w:t>(2) the</w:t>
            </w:r>
            <w:r w:rsidR="008341FC" w:rsidRPr="00413FD0">
              <w:rPr>
                <w:rFonts w:ascii="Calibri" w:hAnsi="Calibri" w:cs="Calibri"/>
                <w:szCs w:val="24"/>
              </w:rPr>
              <w:t xml:space="preserve"> opportunities </w:t>
            </w:r>
            <w:r w:rsidR="00DC30E9" w:rsidRPr="00413FD0">
              <w:rPr>
                <w:rFonts w:ascii="Calibri" w:hAnsi="Calibri" w:cs="Calibri"/>
                <w:szCs w:val="24"/>
              </w:rPr>
              <w:t>available</w:t>
            </w:r>
            <w:r w:rsidR="008341FC" w:rsidRPr="00413FD0">
              <w:rPr>
                <w:rFonts w:ascii="Calibri" w:hAnsi="Calibri" w:cs="Calibri"/>
                <w:szCs w:val="24"/>
              </w:rPr>
              <w:t xml:space="preserve"> out there for </w:t>
            </w:r>
            <w:r w:rsidR="00DC30E9" w:rsidRPr="00413FD0">
              <w:rPr>
                <w:rFonts w:ascii="Calibri" w:hAnsi="Calibri" w:cs="Calibri"/>
                <w:szCs w:val="24"/>
              </w:rPr>
              <w:t xml:space="preserve">supporting the professional development of </w:t>
            </w:r>
            <w:r w:rsidR="008341FC" w:rsidRPr="00413FD0">
              <w:rPr>
                <w:rFonts w:ascii="Calibri" w:hAnsi="Calibri" w:cs="Calibri"/>
                <w:szCs w:val="24"/>
              </w:rPr>
              <w:t>anatomists, particularly early career anatomists or anatomists who did not previously receive any training on pedagogy</w:t>
            </w:r>
            <w:r w:rsidR="00DC30E9" w:rsidRPr="00413FD0">
              <w:rPr>
                <w:rFonts w:ascii="Calibri" w:hAnsi="Calibri" w:cs="Calibri"/>
                <w:szCs w:val="24"/>
              </w:rPr>
              <w:t xml:space="preserve">, and (3) global challenges in attaining ethically sourced bodies and associated regulatory </w:t>
            </w:r>
            <w:r w:rsidR="00A3088C" w:rsidRPr="00413FD0">
              <w:rPr>
                <w:rFonts w:ascii="Calibri" w:hAnsi="Calibri" w:cs="Calibri"/>
                <w:szCs w:val="24"/>
              </w:rPr>
              <w:t>frameworks</w:t>
            </w:r>
            <w:r w:rsidR="00DC30E9" w:rsidRPr="00413FD0">
              <w:rPr>
                <w:rFonts w:ascii="Calibri" w:hAnsi="Calibri" w:cs="Calibri"/>
                <w:szCs w:val="24"/>
              </w:rPr>
              <w:t xml:space="preserve"> and practical interventions.</w:t>
            </w:r>
          </w:p>
          <w:p w14:paraId="06632D0E" w14:textId="7D77B967" w:rsidR="00A3088C" w:rsidRPr="00413FD0" w:rsidRDefault="00A3088C">
            <w:pPr>
              <w:rPr>
                <w:rFonts w:ascii="Times" w:hAnsi="Times"/>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1922C5A1" w14:textId="66845CB2" w:rsidR="00583ADE" w:rsidRDefault="00A3088C">
            <w:pPr>
              <w:rPr>
                <w:rFonts w:ascii="Calibri" w:hAnsi="Calibri" w:cs="Calibri"/>
                <w:szCs w:val="24"/>
              </w:rPr>
            </w:pPr>
            <w:bookmarkStart w:id="5" w:name="h.tyjcwt" w:colFirst="0" w:colLast="0"/>
            <w:bookmarkEnd w:id="5"/>
            <w:r w:rsidRPr="005E77E8">
              <w:rPr>
                <w:rFonts w:ascii="Calibri" w:hAnsi="Calibri" w:cs="Calibri"/>
                <w:szCs w:val="24"/>
              </w:rPr>
              <w:lastRenderedPageBreak/>
              <w:t>Attending the22</w:t>
            </w:r>
            <w:r w:rsidRPr="005E77E8">
              <w:rPr>
                <w:rFonts w:ascii="Calibri" w:hAnsi="Calibri" w:cs="Calibri"/>
                <w:szCs w:val="24"/>
                <w:vertAlign w:val="superscript"/>
              </w:rPr>
              <w:t>nd</w:t>
            </w:r>
            <w:r w:rsidRPr="005E77E8">
              <w:rPr>
                <w:rFonts w:ascii="Calibri" w:hAnsi="Calibri" w:cs="Calibri"/>
                <w:szCs w:val="24"/>
              </w:rPr>
              <w:t xml:space="preserve"> Congress of the International Federation of Associations of Anatomists (IFAA) with theme ‘Anatomy for Everyone’</w:t>
            </w:r>
            <w:r w:rsidR="005E77E8" w:rsidRPr="005E77E8">
              <w:rPr>
                <w:rFonts w:ascii="Calibri" w:hAnsi="Calibri" w:cs="Calibri"/>
                <w:szCs w:val="24"/>
              </w:rPr>
              <w:t xml:space="preserve"> was an invaluable experience.</w:t>
            </w:r>
            <w:r w:rsidR="005E77E8">
              <w:rPr>
                <w:rFonts w:ascii="Calibri" w:hAnsi="Calibri" w:cs="Calibri"/>
                <w:szCs w:val="24"/>
              </w:rPr>
              <w:t xml:space="preserve"> </w:t>
            </w:r>
            <w:r>
              <w:rPr>
                <w:rFonts w:ascii="Calibri" w:hAnsi="Calibri" w:cs="Calibri"/>
                <w:szCs w:val="24"/>
              </w:rPr>
              <w:t>The plenary talks were very enlightening. I particularly enjoyed the plenary talk by aboriginal Australian writer and academic Marcia Langton who talked about ‘Anatomy, racial scientism and eugenics in Australia’ who discussed how racial scientism manifests today</w:t>
            </w:r>
            <w:r w:rsidR="00310CCA">
              <w:rPr>
                <w:rFonts w:ascii="Calibri" w:hAnsi="Calibri" w:cs="Calibri"/>
                <w:szCs w:val="24"/>
              </w:rPr>
              <w:t xml:space="preserve"> through eugenics (i.e., the ideology behind improving </w:t>
            </w:r>
            <w:r w:rsidR="001653D0">
              <w:rPr>
                <w:rFonts w:ascii="Calibri" w:hAnsi="Calibri" w:cs="Calibri"/>
                <w:szCs w:val="24"/>
              </w:rPr>
              <w:t xml:space="preserve">human species by selective breeding), digital media amplification, </w:t>
            </w:r>
            <w:r w:rsidR="00621EE6">
              <w:rPr>
                <w:rFonts w:ascii="Calibri" w:hAnsi="Calibri" w:cs="Calibri"/>
                <w:szCs w:val="24"/>
              </w:rPr>
              <w:t xml:space="preserve">biased interpretations of health data and intelligence to rebrand discredited </w:t>
            </w:r>
            <w:r w:rsidR="009A4764">
              <w:rPr>
                <w:rFonts w:ascii="Calibri" w:hAnsi="Calibri" w:cs="Calibri"/>
                <w:szCs w:val="24"/>
              </w:rPr>
              <w:t>biological hierarchies</w:t>
            </w:r>
            <w:r w:rsidR="00EB51E3">
              <w:rPr>
                <w:rFonts w:ascii="Calibri" w:hAnsi="Calibri" w:cs="Calibri"/>
                <w:szCs w:val="24"/>
              </w:rPr>
              <w:t xml:space="preserve"> as objective facts. One of the things highlighted in this talk, was about the importance of knowing the history, and the atrocities that occurred against certain groups of individuals </w:t>
            </w:r>
            <w:r w:rsidR="00723FF1">
              <w:rPr>
                <w:rFonts w:ascii="Calibri" w:hAnsi="Calibri" w:cs="Calibri"/>
                <w:szCs w:val="24"/>
              </w:rPr>
              <w:t>as</w:t>
            </w:r>
            <w:r w:rsidR="00EB51E3" w:rsidRPr="00EB51E3">
              <w:rPr>
                <w:rFonts w:ascii="Calibri" w:hAnsi="Calibri" w:cs="Calibri"/>
                <w:szCs w:val="24"/>
              </w:rPr>
              <w:t xml:space="preserve"> </w:t>
            </w:r>
            <w:r w:rsidR="00723FF1">
              <w:rPr>
                <w:rFonts w:ascii="Calibri" w:hAnsi="Calibri" w:cs="Calibri"/>
                <w:szCs w:val="24"/>
              </w:rPr>
              <w:t>this</w:t>
            </w:r>
            <w:r w:rsidR="00EB51E3" w:rsidRPr="00EB51E3">
              <w:rPr>
                <w:rFonts w:ascii="Calibri" w:hAnsi="Calibri" w:cs="Calibri"/>
                <w:szCs w:val="24"/>
              </w:rPr>
              <w:t xml:space="preserve"> </w:t>
            </w:r>
            <w:r w:rsidR="00EB51E3">
              <w:rPr>
                <w:rFonts w:ascii="Calibri" w:hAnsi="Calibri" w:cs="Calibri"/>
                <w:szCs w:val="24"/>
              </w:rPr>
              <w:t xml:space="preserve">can </w:t>
            </w:r>
            <w:r w:rsidR="00EB51E3" w:rsidRPr="00EB51E3">
              <w:rPr>
                <w:rFonts w:ascii="Calibri" w:hAnsi="Calibri" w:cs="Calibri"/>
                <w:szCs w:val="24"/>
              </w:rPr>
              <w:t>ac</w:t>
            </w:r>
            <w:r w:rsidR="00EB51E3">
              <w:rPr>
                <w:rFonts w:ascii="Calibri" w:hAnsi="Calibri" w:cs="Calibri"/>
                <w:szCs w:val="24"/>
              </w:rPr>
              <w:t>t</w:t>
            </w:r>
            <w:r w:rsidR="00EB51E3" w:rsidRPr="00EB51E3">
              <w:rPr>
                <w:rFonts w:ascii="Calibri" w:hAnsi="Calibri" w:cs="Calibri"/>
                <w:szCs w:val="24"/>
              </w:rPr>
              <w:t xml:space="preserve"> </w:t>
            </w:r>
            <w:r w:rsidR="00723FF1">
              <w:rPr>
                <w:rFonts w:ascii="Calibri" w:hAnsi="Calibri" w:cs="Calibri"/>
                <w:szCs w:val="24"/>
              </w:rPr>
              <w:t>as</w:t>
            </w:r>
            <w:r w:rsidR="00EB51E3" w:rsidRPr="00EB51E3">
              <w:rPr>
                <w:rFonts w:ascii="Calibri" w:hAnsi="Calibri" w:cs="Calibri"/>
                <w:szCs w:val="24"/>
              </w:rPr>
              <w:t xml:space="preserve"> a shield against modern pseudoscience.</w:t>
            </w:r>
            <w:r w:rsidR="00D438CA">
              <w:rPr>
                <w:rFonts w:ascii="Calibri" w:hAnsi="Calibri" w:cs="Calibri"/>
                <w:szCs w:val="24"/>
              </w:rPr>
              <w:t xml:space="preserve"> Another plenary talk that I found fascinating was the one delivered by </w:t>
            </w:r>
            <w:r w:rsidR="00723FF1">
              <w:rPr>
                <w:rFonts w:ascii="Calibri" w:hAnsi="Calibri" w:cs="Calibri"/>
                <w:szCs w:val="24"/>
              </w:rPr>
              <w:t xml:space="preserve">renowned physiotherapist </w:t>
            </w:r>
            <w:r w:rsidR="00D438CA">
              <w:rPr>
                <w:rFonts w:ascii="Calibri" w:hAnsi="Calibri" w:cs="Calibri"/>
                <w:szCs w:val="24"/>
              </w:rPr>
              <w:t xml:space="preserve">Dr Sue Mayes, </w:t>
            </w:r>
            <w:r w:rsidR="001A32C8">
              <w:rPr>
                <w:rFonts w:ascii="Calibri" w:hAnsi="Calibri" w:cs="Calibri"/>
                <w:szCs w:val="24"/>
              </w:rPr>
              <w:t>who talked about ‘Fouettés on Phalanges: Anatomy Embodied and Applied’. A key message I took away from this talk was how the field of anatomy does not exist in isolation, but it is instead intertwined with other disciplines including arts and dance.</w:t>
            </w:r>
            <w:r w:rsidR="006F1C28">
              <w:rPr>
                <w:rFonts w:ascii="Calibri" w:hAnsi="Calibri" w:cs="Calibri"/>
                <w:szCs w:val="24"/>
              </w:rPr>
              <w:t xml:space="preserve"> </w:t>
            </w:r>
          </w:p>
          <w:p w14:paraId="53FDCE3E" w14:textId="77777777" w:rsidR="006F1C28" w:rsidRDefault="006F1C28">
            <w:pPr>
              <w:rPr>
                <w:rFonts w:ascii="Calibri" w:hAnsi="Calibri" w:cs="Calibri"/>
                <w:szCs w:val="24"/>
              </w:rPr>
            </w:pPr>
          </w:p>
          <w:p w14:paraId="44D048AC" w14:textId="6E59BE83" w:rsidR="002E53D9" w:rsidRDefault="006F1C28">
            <w:pPr>
              <w:rPr>
                <w:rFonts w:ascii="Calibri" w:hAnsi="Calibri" w:cs="Calibri"/>
                <w:szCs w:val="24"/>
              </w:rPr>
            </w:pPr>
            <w:r>
              <w:rPr>
                <w:rFonts w:ascii="Calibri" w:hAnsi="Calibri" w:cs="Calibri"/>
                <w:szCs w:val="24"/>
              </w:rPr>
              <w:t xml:space="preserve">During the congress, I had the opportunity to </w:t>
            </w:r>
            <w:r w:rsidR="00777656">
              <w:rPr>
                <w:rFonts w:ascii="Calibri" w:hAnsi="Calibri" w:cs="Calibri"/>
                <w:szCs w:val="24"/>
              </w:rPr>
              <w:t xml:space="preserve">deliver two oral presentations related to my PhD. My </w:t>
            </w:r>
            <w:r w:rsidR="00777656" w:rsidRPr="00777656">
              <w:rPr>
                <w:rFonts w:ascii="Calibri" w:hAnsi="Calibri" w:cs="Calibri"/>
                <w:szCs w:val="24"/>
              </w:rPr>
              <w:t xml:space="preserve">first presentation formed part of the session "Immersive and Digital Learning Technologies—VR, AR and 3D.” </w:t>
            </w:r>
            <w:r w:rsidR="00777656">
              <w:rPr>
                <w:rFonts w:ascii="Calibri" w:hAnsi="Calibri" w:cs="Calibri"/>
                <w:szCs w:val="24"/>
              </w:rPr>
              <w:t xml:space="preserve">My presentation was titled </w:t>
            </w:r>
            <w:r w:rsidR="00421B03">
              <w:rPr>
                <w:rFonts w:ascii="Calibri" w:hAnsi="Calibri" w:cs="Calibri"/>
                <w:szCs w:val="24"/>
              </w:rPr>
              <w:t xml:space="preserve">‘Enhancing Interactivity in a Neuroanatomy Game-Based Learning Resource </w:t>
            </w:r>
            <w:r w:rsidR="002555F2">
              <w:rPr>
                <w:rFonts w:ascii="Calibri" w:hAnsi="Calibri" w:cs="Calibri"/>
                <w:szCs w:val="24"/>
              </w:rPr>
              <w:t xml:space="preserve">Using a Web-Based User-Interface/User-Experience Design Platform’. During this talk, I </w:t>
            </w:r>
            <w:r w:rsidR="00777656" w:rsidRPr="00777656">
              <w:rPr>
                <w:rFonts w:ascii="Calibri" w:hAnsi="Calibri" w:cs="Calibri"/>
                <w:szCs w:val="24"/>
              </w:rPr>
              <w:t xml:space="preserve">discussed how </w:t>
            </w:r>
            <w:r w:rsidR="002E53D9">
              <w:rPr>
                <w:rFonts w:ascii="Calibri" w:hAnsi="Calibri" w:cs="Calibri"/>
                <w:szCs w:val="24"/>
              </w:rPr>
              <w:t xml:space="preserve">I have used </w:t>
            </w:r>
            <w:r w:rsidR="00777656" w:rsidRPr="00777656">
              <w:rPr>
                <w:rFonts w:ascii="Calibri" w:hAnsi="Calibri" w:cs="Calibri"/>
                <w:szCs w:val="24"/>
              </w:rPr>
              <w:t xml:space="preserve">Figma, a web-based UI/UX design platform, to increase </w:t>
            </w:r>
            <w:r w:rsidR="002E53D9">
              <w:rPr>
                <w:rFonts w:ascii="Calibri" w:hAnsi="Calibri" w:cs="Calibri"/>
                <w:szCs w:val="24"/>
              </w:rPr>
              <w:t xml:space="preserve">the </w:t>
            </w:r>
            <w:r w:rsidR="00777656" w:rsidRPr="00777656">
              <w:rPr>
                <w:rFonts w:ascii="Calibri" w:hAnsi="Calibri" w:cs="Calibri"/>
                <w:szCs w:val="24"/>
              </w:rPr>
              <w:t>interactivity within my digital game-based learning resource 'Anatomy of the Cranial Nerves'</w:t>
            </w:r>
            <w:r w:rsidR="00F31119">
              <w:rPr>
                <w:rFonts w:ascii="Calibri" w:hAnsi="Calibri" w:cs="Calibri"/>
                <w:szCs w:val="24"/>
              </w:rPr>
              <w:t xml:space="preserve">. </w:t>
            </w:r>
            <w:r w:rsidR="002E53D9">
              <w:rPr>
                <w:rFonts w:ascii="Calibri" w:hAnsi="Calibri" w:cs="Calibri"/>
                <w:szCs w:val="24"/>
              </w:rPr>
              <w:t xml:space="preserve">Interactivity is key within GBL resources, hence the use of such platforms that do not require programming or coding skills </w:t>
            </w:r>
            <w:r w:rsidR="00F31119">
              <w:rPr>
                <w:rFonts w:ascii="Calibri" w:hAnsi="Calibri" w:cs="Calibri"/>
                <w:szCs w:val="24"/>
              </w:rPr>
              <w:t>c</w:t>
            </w:r>
            <w:r w:rsidR="002E53D9">
              <w:rPr>
                <w:rFonts w:ascii="Calibri" w:hAnsi="Calibri" w:cs="Calibri"/>
                <w:szCs w:val="24"/>
              </w:rPr>
              <w:t xml:space="preserve">an be </w:t>
            </w:r>
            <w:proofErr w:type="gramStart"/>
            <w:r w:rsidR="002E53D9">
              <w:rPr>
                <w:rFonts w:ascii="Calibri" w:hAnsi="Calibri" w:cs="Calibri"/>
                <w:szCs w:val="24"/>
              </w:rPr>
              <w:t>really valuable</w:t>
            </w:r>
            <w:proofErr w:type="gramEnd"/>
            <w:r w:rsidR="002E53D9">
              <w:rPr>
                <w:rFonts w:ascii="Calibri" w:hAnsi="Calibri" w:cs="Calibri"/>
                <w:szCs w:val="24"/>
              </w:rPr>
              <w:t>. After my talk, some delegates approached me and informed me about certain tools that I was not aware of, and I could potentially use to enhance the interactivity within my resource, as well as how I can collaborate with certain educators who do work with specific software for game-based learning.</w:t>
            </w:r>
          </w:p>
          <w:p w14:paraId="38558C8A" w14:textId="77777777" w:rsidR="002E53D9" w:rsidRDefault="002E53D9">
            <w:pPr>
              <w:rPr>
                <w:rFonts w:ascii="Calibri" w:hAnsi="Calibri" w:cs="Calibri"/>
                <w:szCs w:val="24"/>
              </w:rPr>
            </w:pPr>
          </w:p>
          <w:p w14:paraId="212EC1EB" w14:textId="5E63EBCF" w:rsidR="00777656" w:rsidRPr="00583ADE" w:rsidRDefault="00777656">
            <w:pPr>
              <w:rPr>
                <w:rFonts w:ascii="Calibri" w:hAnsi="Calibri" w:cs="Calibri"/>
                <w:szCs w:val="24"/>
              </w:rPr>
            </w:pPr>
            <w:r w:rsidRPr="00777656">
              <w:rPr>
                <w:rFonts w:ascii="Calibri" w:hAnsi="Calibri" w:cs="Calibri"/>
                <w:szCs w:val="24"/>
              </w:rPr>
              <w:t xml:space="preserve">My second presentation was delivered in the session "Creative, Multimodal and Practical Pedagogical Approaches.” It </w:t>
            </w:r>
            <w:r w:rsidR="002E53D9">
              <w:rPr>
                <w:rFonts w:ascii="Calibri" w:hAnsi="Calibri" w:cs="Calibri"/>
                <w:szCs w:val="24"/>
              </w:rPr>
              <w:t xml:space="preserve">was titled ‘Enhancing a cranial nerve digital </w:t>
            </w:r>
            <w:r w:rsidR="005D3461">
              <w:rPr>
                <w:rFonts w:ascii="Calibri" w:hAnsi="Calibri" w:cs="Calibri"/>
                <w:szCs w:val="24"/>
              </w:rPr>
              <w:t xml:space="preserve">game-based learning resource using </w:t>
            </w:r>
            <w:r w:rsidR="00413FD0">
              <w:rPr>
                <w:rFonts w:ascii="Calibri" w:hAnsi="Calibri" w:cs="Calibri"/>
                <w:szCs w:val="24"/>
              </w:rPr>
              <w:t xml:space="preserve">multimedia learning principles and </w:t>
            </w:r>
            <w:r w:rsidR="005D3461">
              <w:rPr>
                <w:rFonts w:ascii="Calibri" w:hAnsi="Calibri" w:cs="Calibri"/>
                <w:szCs w:val="24"/>
              </w:rPr>
              <w:t xml:space="preserve">professional anatomical </w:t>
            </w:r>
            <w:r w:rsidR="002E53D9">
              <w:rPr>
                <w:rFonts w:ascii="Calibri" w:hAnsi="Calibri" w:cs="Calibri"/>
                <w:szCs w:val="24"/>
              </w:rPr>
              <w:t>illustration</w:t>
            </w:r>
            <w:r w:rsidR="005D3461">
              <w:rPr>
                <w:rFonts w:ascii="Calibri" w:hAnsi="Calibri" w:cs="Calibri"/>
                <w:szCs w:val="24"/>
              </w:rPr>
              <w:t>s</w:t>
            </w:r>
            <w:r w:rsidR="00413FD0">
              <w:rPr>
                <w:rFonts w:ascii="Calibri" w:hAnsi="Calibri" w:cs="Calibri"/>
                <w:szCs w:val="24"/>
              </w:rPr>
              <w:t xml:space="preserve">. This presentation was based on </w:t>
            </w:r>
            <w:r w:rsidRPr="00777656">
              <w:rPr>
                <w:rFonts w:ascii="Calibri" w:hAnsi="Calibri" w:cs="Calibri"/>
                <w:szCs w:val="24"/>
              </w:rPr>
              <w:t>my collaboration with</w:t>
            </w:r>
            <w:r w:rsidR="00413FD0">
              <w:rPr>
                <w:rFonts w:ascii="Calibri" w:hAnsi="Calibri" w:cs="Calibri"/>
                <w:szCs w:val="24"/>
              </w:rPr>
              <w:t xml:space="preserve"> Canadian</w:t>
            </w:r>
            <w:r w:rsidRPr="00777656">
              <w:rPr>
                <w:rFonts w:ascii="Calibri" w:hAnsi="Calibri" w:cs="Calibri"/>
                <w:szCs w:val="24"/>
              </w:rPr>
              <w:t xml:space="preserve"> biomedical illustrator</w:t>
            </w:r>
            <w:r w:rsidR="00413FD0">
              <w:rPr>
                <w:rFonts w:ascii="Calibri" w:hAnsi="Calibri" w:cs="Calibri"/>
                <w:szCs w:val="24"/>
              </w:rPr>
              <w:t>,</w:t>
            </w:r>
            <w:r w:rsidRPr="00777656">
              <w:rPr>
                <w:rFonts w:ascii="Calibri" w:hAnsi="Calibri" w:cs="Calibri"/>
                <w:szCs w:val="24"/>
              </w:rPr>
              <w:t xml:space="preserve"> Katelyn Moore</w:t>
            </w:r>
            <w:r w:rsidR="00413FD0">
              <w:rPr>
                <w:rFonts w:ascii="Calibri" w:hAnsi="Calibri" w:cs="Calibri"/>
                <w:szCs w:val="24"/>
              </w:rPr>
              <w:t>,</w:t>
            </w:r>
            <w:r w:rsidRPr="00777656">
              <w:rPr>
                <w:rFonts w:ascii="Calibri" w:hAnsi="Calibri" w:cs="Calibri"/>
                <w:szCs w:val="24"/>
              </w:rPr>
              <w:t xml:space="preserve"> </w:t>
            </w:r>
            <w:r w:rsidR="00413FD0">
              <w:rPr>
                <w:rFonts w:ascii="Calibri" w:hAnsi="Calibri" w:cs="Calibri"/>
                <w:szCs w:val="24"/>
              </w:rPr>
              <w:t>who produced anatomical illustrations showcasing the pathway of each cranial nerve. My talk</w:t>
            </w:r>
            <w:r w:rsidRPr="00777656">
              <w:rPr>
                <w:rFonts w:ascii="Calibri" w:hAnsi="Calibri" w:cs="Calibri"/>
                <w:szCs w:val="24"/>
              </w:rPr>
              <w:t xml:space="preserve"> </w:t>
            </w:r>
            <w:r w:rsidR="00413FD0">
              <w:rPr>
                <w:rFonts w:ascii="Calibri" w:hAnsi="Calibri" w:cs="Calibri"/>
                <w:szCs w:val="24"/>
              </w:rPr>
              <w:t>discussed</w:t>
            </w:r>
            <w:r w:rsidRPr="00777656">
              <w:rPr>
                <w:rFonts w:ascii="Calibri" w:hAnsi="Calibri" w:cs="Calibri"/>
                <w:szCs w:val="24"/>
              </w:rPr>
              <w:t xml:space="preserve"> how </w:t>
            </w:r>
            <w:r w:rsidR="00413FD0">
              <w:rPr>
                <w:rFonts w:ascii="Calibri" w:hAnsi="Calibri" w:cs="Calibri"/>
                <w:szCs w:val="24"/>
              </w:rPr>
              <w:t xml:space="preserve">the integration of </w:t>
            </w:r>
            <w:r w:rsidRPr="00777656">
              <w:rPr>
                <w:rFonts w:ascii="Calibri" w:hAnsi="Calibri" w:cs="Calibri"/>
                <w:szCs w:val="24"/>
              </w:rPr>
              <w:t xml:space="preserve">professional anatomical illustrations, together with principles of multimedia learning, could </w:t>
            </w:r>
            <w:r w:rsidR="00413FD0">
              <w:rPr>
                <w:rFonts w:ascii="Calibri" w:hAnsi="Calibri" w:cs="Calibri"/>
                <w:szCs w:val="24"/>
              </w:rPr>
              <w:t xml:space="preserve">help </w:t>
            </w:r>
            <w:r w:rsidRPr="00777656">
              <w:rPr>
                <w:rFonts w:ascii="Calibri" w:hAnsi="Calibri" w:cs="Calibri"/>
                <w:szCs w:val="24"/>
              </w:rPr>
              <w:t xml:space="preserve">enhance the quality and educational value of my GBL resource.  </w:t>
            </w: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w:t>
            </w:r>
            <w:proofErr w:type="gramStart"/>
            <w:r w:rsidRPr="00583ADE">
              <w:rPr>
                <w:rFonts w:ascii="Calibri" w:eastAsia="Questrial" w:hAnsi="Calibri" w:cs="Calibri"/>
                <w:i/>
                <w:szCs w:val="24"/>
              </w:rPr>
              <w:t>does</w:t>
            </w:r>
            <w:proofErr w:type="gramEnd"/>
            <w:r w:rsidRPr="00583ADE">
              <w:rPr>
                <w:rFonts w:ascii="Calibri" w:eastAsia="Questrial" w:hAnsi="Calibri" w:cs="Calibri"/>
                <w:i/>
                <w:szCs w:val="24"/>
              </w:rPr>
              <w:t xml:space="preserve">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1DF6AF6" w14:textId="77777777" w:rsidR="00BF7569" w:rsidRDefault="005A544E">
            <w:pPr>
              <w:rPr>
                <w:rFonts w:ascii="Calibri" w:hAnsi="Calibri" w:cs="Calibri"/>
                <w:szCs w:val="24"/>
              </w:rPr>
            </w:pPr>
            <w:bookmarkStart w:id="6" w:name="h.3dy6vkm" w:colFirst="0" w:colLast="0"/>
            <w:bookmarkEnd w:id="6"/>
            <w:r w:rsidRPr="005A544E">
              <w:rPr>
                <w:rFonts w:ascii="Calibri" w:hAnsi="Calibri" w:cs="Calibri"/>
                <w:szCs w:val="24"/>
              </w:rPr>
              <w:t>Th</w:t>
            </w:r>
            <w:r>
              <w:rPr>
                <w:rFonts w:ascii="Calibri" w:hAnsi="Calibri" w:cs="Calibri"/>
                <w:szCs w:val="24"/>
              </w:rPr>
              <w:t xml:space="preserve">is was my second </w:t>
            </w:r>
            <w:r w:rsidR="007410E0">
              <w:rPr>
                <w:rFonts w:ascii="Calibri" w:hAnsi="Calibri" w:cs="Calibri"/>
                <w:szCs w:val="24"/>
              </w:rPr>
              <w:t xml:space="preserve">major </w:t>
            </w:r>
            <w:r>
              <w:rPr>
                <w:rFonts w:ascii="Calibri" w:hAnsi="Calibri" w:cs="Calibri"/>
                <w:szCs w:val="24"/>
              </w:rPr>
              <w:t>international conference, and first International Federation of Associations of Anatomy conference I attended, and it certainly</w:t>
            </w:r>
            <w:r w:rsidRPr="005A544E">
              <w:rPr>
                <w:rFonts w:ascii="Calibri" w:hAnsi="Calibri" w:cs="Calibri"/>
                <w:szCs w:val="24"/>
              </w:rPr>
              <w:t xml:space="preserve"> allowed me to gain valuable skills in communication, networking, sharing </w:t>
            </w:r>
            <w:r w:rsidR="008D1EBD">
              <w:rPr>
                <w:rFonts w:ascii="Calibri" w:hAnsi="Calibri" w:cs="Calibri"/>
                <w:szCs w:val="24"/>
              </w:rPr>
              <w:t xml:space="preserve">my work </w:t>
            </w:r>
            <w:r w:rsidRPr="005A544E">
              <w:rPr>
                <w:rFonts w:ascii="Calibri" w:hAnsi="Calibri" w:cs="Calibri"/>
                <w:szCs w:val="24"/>
              </w:rPr>
              <w:t>with fellow anatomists</w:t>
            </w:r>
            <w:r w:rsidR="000717D3">
              <w:rPr>
                <w:rFonts w:ascii="Calibri" w:hAnsi="Calibri" w:cs="Calibri"/>
                <w:szCs w:val="24"/>
              </w:rPr>
              <w:t>, as well as appreciating other perspectives</w:t>
            </w:r>
            <w:r w:rsidRPr="005A544E">
              <w:rPr>
                <w:rFonts w:ascii="Calibri" w:hAnsi="Calibri" w:cs="Calibri"/>
                <w:szCs w:val="24"/>
              </w:rPr>
              <w:t xml:space="preserve">. </w:t>
            </w:r>
          </w:p>
          <w:p w14:paraId="2DBDEF22" w14:textId="77777777" w:rsidR="00BF7569" w:rsidRDefault="00BF7569">
            <w:pPr>
              <w:rPr>
                <w:rFonts w:ascii="Calibri" w:hAnsi="Calibri" w:cs="Calibri"/>
                <w:szCs w:val="24"/>
              </w:rPr>
            </w:pPr>
          </w:p>
          <w:p w14:paraId="71EBC081" w14:textId="24AA7D33" w:rsidR="00E61732" w:rsidRDefault="005A544E">
            <w:pPr>
              <w:rPr>
                <w:rFonts w:ascii="Calibri" w:hAnsi="Calibri" w:cs="Calibri"/>
                <w:szCs w:val="24"/>
              </w:rPr>
            </w:pPr>
            <w:r w:rsidRPr="005A544E">
              <w:rPr>
                <w:rFonts w:ascii="Calibri" w:hAnsi="Calibri" w:cs="Calibri"/>
                <w:szCs w:val="24"/>
              </w:rPr>
              <w:t xml:space="preserve">The </w:t>
            </w:r>
            <w:r w:rsidR="00BF7569">
              <w:rPr>
                <w:rFonts w:ascii="Calibri" w:hAnsi="Calibri" w:cs="Calibri"/>
                <w:szCs w:val="24"/>
              </w:rPr>
              <w:t xml:space="preserve">conference helped me improve my </w:t>
            </w:r>
            <w:r w:rsidR="00655890" w:rsidRPr="005A544E">
              <w:rPr>
                <w:rFonts w:ascii="Calibri" w:hAnsi="Calibri" w:cs="Calibri"/>
                <w:szCs w:val="24"/>
              </w:rPr>
              <w:t xml:space="preserve">public speaking skills </w:t>
            </w:r>
            <w:r w:rsidR="00655890">
              <w:rPr>
                <w:rFonts w:ascii="Calibri" w:hAnsi="Calibri" w:cs="Calibri"/>
                <w:szCs w:val="24"/>
              </w:rPr>
              <w:t xml:space="preserve">and </w:t>
            </w:r>
            <w:r w:rsidR="00BF7569">
              <w:rPr>
                <w:rFonts w:ascii="Calibri" w:hAnsi="Calibri" w:cs="Calibri"/>
                <w:szCs w:val="24"/>
              </w:rPr>
              <w:t xml:space="preserve">to appreciate what effective delivery of a presentation looks like when the audience has varying educational and professional backgrounds. </w:t>
            </w:r>
            <w:r w:rsidR="005D09D1">
              <w:rPr>
                <w:rFonts w:ascii="Calibri" w:hAnsi="Calibri" w:cs="Calibri"/>
                <w:szCs w:val="24"/>
              </w:rPr>
              <w:t xml:space="preserve">It also helped me learn how I need to </w:t>
            </w:r>
            <w:r w:rsidR="005D09D1" w:rsidRPr="005A544E">
              <w:rPr>
                <w:rFonts w:ascii="Calibri" w:hAnsi="Calibri" w:cs="Calibri"/>
                <w:szCs w:val="24"/>
              </w:rPr>
              <w:t xml:space="preserve">articulate complex topics clearly and engagingly </w:t>
            </w:r>
            <w:r w:rsidR="005D09D1">
              <w:rPr>
                <w:rFonts w:ascii="Calibri" w:hAnsi="Calibri" w:cs="Calibri"/>
                <w:szCs w:val="24"/>
              </w:rPr>
              <w:t>within a specific timeframe whilst enduring the enough contest is given</w:t>
            </w:r>
            <w:r w:rsidR="00105735">
              <w:rPr>
                <w:rFonts w:ascii="Calibri" w:hAnsi="Calibri" w:cs="Calibri"/>
                <w:szCs w:val="24"/>
              </w:rPr>
              <w:t>.</w:t>
            </w:r>
            <w:r w:rsidR="00E61732">
              <w:rPr>
                <w:rFonts w:ascii="Calibri" w:hAnsi="Calibri" w:cs="Calibri"/>
                <w:szCs w:val="24"/>
              </w:rPr>
              <w:t xml:space="preserve"> </w:t>
            </w:r>
            <w:r w:rsidR="00BF7569">
              <w:rPr>
                <w:rFonts w:ascii="Calibri" w:hAnsi="Calibri" w:cs="Calibri"/>
                <w:szCs w:val="24"/>
              </w:rPr>
              <w:t xml:space="preserve">In addition, it allowed </w:t>
            </w:r>
            <w:r w:rsidRPr="005A544E">
              <w:rPr>
                <w:rFonts w:ascii="Calibri" w:hAnsi="Calibri" w:cs="Calibri"/>
                <w:szCs w:val="24"/>
              </w:rPr>
              <w:t>me to improve my networking skills as I networked with professionals from various backgrounds</w:t>
            </w:r>
            <w:r w:rsidR="00655890">
              <w:rPr>
                <w:rFonts w:ascii="Calibri" w:hAnsi="Calibri" w:cs="Calibri"/>
                <w:szCs w:val="24"/>
              </w:rPr>
              <w:t xml:space="preserve"> all around the </w:t>
            </w:r>
            <w:r w:rsidR="00105735">
              <w:rPr>
                <w:rFonts w:ascii="Calibri" w:hAnsi="Calibri" w:cs="Calibri"/>
                <w:szCs w:val="24"/>
              </w:rPr>
              <w:t>world</w:t>
            </w:r>
            <w:r w:rsidRPr="005A544E">
              <w:rPr>
                <w:rFonts w:ascii="Calibri" w:hAnsi="Calibri" w:cs="Calibri"/>
                <w:szCs w:val="24"/>
              </w:rPr>
              <w:t xml:space="preserve">, and that enabled me to exchange ideas and potentially establish collaborative relationships. </w:t>
            </w:r>
          </w:p>
          <w:p w14:paraId="38B55BD2" w14:textId="6511AB76" w:rsidR="00583ADE" w:rsidRPr="00583ADE" w:rsidRDefault="00105735">
            <w:pPr>
              <w:rPr>
                <w:rFonts w:ascii="Calibri" w:hAnsi="Calibri" w:cs="Calibri"/>
                <w:szCs w:val="24"/>
              </w:rPr>
            </w:pPr>
            <w:r>
              <w:rPr>
                <w:rFonts w:ascii="Calibri" w:hAnsi="Calibri" w:cs="Calibri"/>
                <w:szCs w:val="24"/>
              </w:rPr>
              <w:lastRenderedPageBreak/>
              <w:t>The symposia sessions, panel discussions and oral presentations I attended</w:t>
            </w:r>
            <w:r w:rsidR="005A544E" w:rsidRPr="005A544E">
              <w:rPr>
                <w:rFonts w:ascii="Calibri" w:hAnsi="Calibri" w:cs="Calibri"/>
                <w:szCs w:val="24"/>
              </w:rPr>
              <w:t xml:space="preserve"> further enhanced </w:t>
            </w:r>
            <w:r>
              <w:rPr>
                <w:rFonts w:ascii="Calibri" w:hAnsi="Calibri" w:cs="Calibri"/>
                <w:szCs w:val="24"/>
              </w:rPr>
              <w:t>my a</w:t>
            </w:r>
            <w:r w:rsidR="005A544E" w:rsidRPr="005A544E">
              <w:rPr>
                <w:rFonts w:ascii="Calibri" w:hAnsi="Calibri" w:cs="Calibri"/>
                <w:szCs w:val="24"/>
              </w:rPr>
              <w:t>ctive listening skills as by paying attention to what the presenter</w:t>
            </w:r>
            <w:r w:rsidR="00CE6179">
              <w:rPr>
                <w:rFonts w:ascii="Calibri" w:hAnsi="Calibri" w:cs="Calibri"/>
                <w:szCs w:val="24"/>
              </w:rPr>
              <w:t>s</w:t>
            </w:r>
            <w:r w:rsidR="005A544E" w:rsidRPr="005A544E">
              <w:rPr>
                <w:rFonts w:ascii="Calibri" w:hAnsi="Calibri" w:cs="Calibri"/>
                <w:szCs w:val="24"/>
              </w:rPr>
              <w:t xml:space="preserve"> </w:t>
            </w:r>
            <w:r w:rsidR="00CE6179">
              <w:rPr>
                <w:rFonts w:ascii="Calibri" w:hAnsi="Calibri" w:cs="Calibri"/>
                <w:szCs w:val="24"/>
              </w:rPr>
              <w:t>were</w:t>
            </w:r>
            <w:r w:rsidR="005A544E" w:rsidRPr="005A544E">
              <w:rPr>
                <w:rFonts w:ascii="Calibri" w:hAnsi="Calibri" w:cs="Calibri"/>
                <w:szCs w:val="24"/>
              </w:rPr>
              <w:t xml:space="preserve"> saying, thinking about their topic as they talk</w:t>
            </w:r>
            <w:r w:rsidR="00CE6179">
              <w:rPr>
                <w:rFonts w:ascii="Calibri" w:hAnsi="Calibri" w:cs="Calibri"/>
                <w:szCs w:val="24"/>
              </w:rPr>
              <w:t>ed</w:t>
            </w:r>
            <w:r w:rsidR="005A544E" w:rsidRPr="005A544E">
              <w:rPr>
                <w:rFonts w:ascii="Calibri" w:hAnsi="Calibri" w:cs="Calibri"/>
                <w:szCs w:val="24"/>
              </w:rPr>
              <w:t xml:space="preserve">, I was picking </w:t>
            </w:r>
            <w:r w:rsidR="00CE6179">
              <w:rPr>
                <w:rFonts w:ascii="Calibri" w:hAnsi="Calibri" w:cs="Calibri"/>
                <w:szCs w:val="24"/>
              </w:rPr>
              <w:t>up</w:t>
            </w:r>
            <w:r w:rsidR="005A544E" w:rsidRPr="005A544E">
              <w:rPr>
                <w:rFonts w:ascii="Calibri" w:hAnsi="Calibri" w:cs="Calibri"/>
                <w:szCs w:val="24"/>
              </w:rPr>
              <w:t xml:space="preserve"> the important points</w:t>
            </w:r>
            <w:r w:rsidR="00CE6179">
              <w:rPr>
                <w:rFonts w:ascii="Calibri" w:hAnsi="Calibri" w:cs="Calibri"/>
                <w:szCs w:val="24"/>
              </w:rPr>
              <w:t xml:space="preserve"> and how I can incorporate them in my practice where possible</w:t>
            </w:r>
            <w:r w:rsidR="005A544E" w:rsidRPr="005A544E">
              <w:rPr>
                <w:rFonts w:ascii="Calibri" w:hAnsi="Calibri" w:cs="Calibri"/>
                <w:szCs w:val="24"/>
              </w:rPr>
              <w:t xml:space="preserve">. </w:t>
            </w:r>
            <w:r w:rsidR="00CE6179">
              <w:rPr>
                <w:rFonts w:ascii="Calibri" w:hAnsi="Calibri" w:cs="Calibri"/>
                <w:szCs w:val="24"/>
              </w:rPr>
              <w:t>That</w:t>
            </w:r>
            <w:r w:rsidR="005A544E" w:rsidRPr="005A544E">
              <w:rPr>
                <w:rFonts w:ascii="Calibri" w:hAnsi="Calibri" w:cs="Calibri"/>
                <w:szCs w:val="24"/>
              </w:rPr>
              <w:t xml:space="preserve"> help</w:t>
            </w:r>
            <w:r w:rsidR="00CE6179">
              <w:rPr>
                <w:rFonts w:ascii="Calibri" w:hAnsi="Calibri" w:cs="Calibri"/>
                <w:szCs w:val="24"/>
              </w:rPr>
              <w:t>ed</w:t>
            </w:r>
            <w:r w:rsidR="005A544E" w:rsidRPr="005A544E">
              <w:rPr>
                <w:rFonts w:ascii="Calibri" w:hAnsi="Calibri" w:cs="Calibri"/>
                <w:szCs w:val="24"/>
              </w:rPr>
              <w:t xml:space="preserve"> me develop and shape my own ideas </w:t>
            </w:r>
            <w:r w:rsidR="00CE6179">
              <w:rPr>
                <w:rFonts w:ascii="Calibri" w:hAnsi="Calibri" w:cs="Calibri"/>
                <w:szCs w:val="24"/>
              </w:rPr>
              <w:t>as well as</w:t>
            </w:r>
            <w:r w:rsidR="005A544E" w:rsidRPr="005A544E">
              <w:rPr>
                <w:rFonts w:ascii="Calibri" w:hAnsi="Calibri" w:cs="Calibri"/>
                <w:szCs w:val="24"/>
              </w:rPr>
              <w:t xml:space="preserve"> understand a topic from different perspectives, pick up on new insights, challenge my own assumptions, or think of ways to expand on what was presented. In addition, observing how other individuals present allows me to pick up specific strategies some individuals use to catch their audience’s attention, how to make their presentations more appealing as well as how they respond to questions at the end of their presentation, ultimately helping me improve my own approach toward presenting, engaging with the audience and answering questions</w:t>
            </w:r>
            <w:r w:rsidR="00CE6179">
              <w:rPr>
                <w:rFonts w:ascii="Calibri" w:hAnsi="Calibri" w:cs="Calibri"/>
                <w:szCs w:val="24"/>
              </w:rPr>
              <w:t>.</w:t>
            </w: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060791F5" w14:textId="77777777" w:rsidR="00543C88" w:rsidRDefault="003F3C65">
            <w:pPr>
              <w:rPr>
                <w:rFonts w:ascii="Calibri" w:hAnsi="Calibri" w:cs="Calibri"/>
                <w:szCs w:val="24"/>
              </w:rPr>
            </w:pPr>
            <w:bookmarkStart w:id="7" w:name="h.1t3h5sf" w:colFirst="0" w:colLast="0"/>
            <w:bookmarkStart w:id="8" w:name="h.4d34og8" w:colFirst="0" w:colLast="0"/>
            <w:bookmarkEnd w:id="7"/>
            <w:bookmarkEnd w:id="8"/>
            <w:r>
              <w:rPr>
                <w:rFonts w:ascii="Calibri" w:hAnsi="Calibri" w:cs="Calibri"/>
                <w:szCs w:val="24"/>
              </w:rPr>
              <w:t xml:space="preserve">The congress has </w:t>
            </w:r>
            <w:proofErr w:type="gramStart"/>
            <w:r>
              <w:rPr>
                <w:rFonts w:ascii="Calibri" w:hAnsi="Calibri" w:cs="Calibri"/>
                <w:szCs w:val="24"/>
              </w:rPr>
              <w:t>definitely left</w:t>
            </w:r>
            <w:proofErr w:type="gramEnd"/>
            <w:r>
              <w:rPr>
                <w:rFonts w:ascii="Calibri" w:hAnsi="Calibri" w:cs="Calibri"/>
                <w:szCs w:val="24"/>
              </w:rPr>
              <w:t xml:space="preserve"> me with a lot of concepts to reflect on</w:t>
            </w:r>
            <w:r w:rsidR="002A2DE0">
              <w:rPr>
                <w:rFonts w:ascii="Calibri" w:hAnsi="Calibri" w:cs="Calibri"/>
                <w:szCs w:val="24"/>
              </w:rPr>
              <w:t>, learn more about and engage more.</w:t>
            </w:r>
          </w:p>
          <w:p w14:paraId="521A7107" w14:textId="77777777" w:rsidR="002A2DE0" w:rsidRDefault="002A2DE0">
            <w:pPr>
              <w:rPr>
                <w:rFonts w:ascii="Calibri" w:hAnsi="Calibri" w:cs="Calibri"/>
                <w:szCs w:val="24"/>
              </w:rPr>
            </w:pPr>
          </w:p>
          <w:p w14:paraId="3D5988FE" w14:textId="77777777" w:rsidR="002A2DE0" w:rsidRDefault="002A2DE0">
            <w:pPr>
              <w:rPr>
                <w:rFonts w:ascii="Calibri" w:hAnsi="Calibri" w:cs="Calibri"/>
                <w:szCs w:val="24"/>
              </w:rPr>
            </w:pPr>
            <w:r>
              <w:rPr>
                <w:rFonts w:ascii="Calibri" w:hAnsi="Calibri" w:cs="Calibri"/>
                <w:szCs w:val="24"/>
              </w:rPr>
              <w:t>A symposium I attended titled ‘It’s qualitative, but is it quality? Understanding rigour in qualitative anatomical sciences education research’</w:t>
            </w:r>
            <w:r w:rsidR="00F13A3E">
              <w:rPr>
                <w:rFonts w:ascii="Calibri" w:hAnsi="Calibri" w:cs="Calibri"/>
                <w:szCs w:val="24"/>
              </w:rPr>
              <w:t xml:space="preserve"> has provided me with </w:t>
            </w:r>
            <w:proofErr w:type="gramStart"/>
            <w:r w:rsidR="00F13A3E">
              <w:rPr>
                <w:rFonts w:ascii="Calibri" w:hAnsi="Calibri" w:cs="Calibri"/>
                <w:szCs w:val="24"/>
              </w:rPr>
              <w:t>really useful</w:t>
            </w:r>
            <w:proofErr w:type="gramEnd"/>
            <w:r w:rsidR="00F13A3E">
              <w:rPr>
                <w:rFonts w:ascii="Calibri" w:hAnsi="Calibri" w:cs="Calibri"/>
                <w:szCs w:val="24"/>
              </w:rPr>
              <w:t xml:space="preserve"> information on qualitative research methods, and different types of methods that help increase the rigour of this type of research, which I will </w:t>
            </w:r>
            <w:proofErr w:type="gramStart"/>
            <w:r w:rsidR="00F13A3E">
              <w:rPr>
                <w:rFonts w:ascii="Calibri" w:hAnsi="Calibri" w:cs="Calibri"/>
                <w:szCs w:val="24"/>
              </w:rPr>
              <w:t>definitely employ</w:t>
            </w:r>
            <w:proofErr w:type="gramEnd"/>
            <w:r w:rsidR="00F13A3E">
              <w:rPr>
                <w:rFonts w:ascii="Calibri" w:hAnsi="Calibri" w:cs="Calibri"/>
                <w:szCs w:val="24"/>
              </w:rPr>
              <w:t xml:space="preserve"> within the qualitative studies I will conduct as part of my PhD research. </w:t>
            </w:r>
          </w:p>
          <w:p w14:paraId="44BE59B6" w14:textId="5BD00FDF" w:rsidR="003C16D3" w:rsidRDefault="003C16D3">
            <w:pPr>
              <w:rPr>
                <w:rFonts w:ascii="Calibri" w:hAnsi="Calibri" w:cs="Calibri"/>
                <w:szCs w:val="24"/>
              </w:rPr>
            </w:pPr>
          </w:p>
          <w:p w14:paraId="2499F62B" w14:textId="3771B99D" w:rsidR="003C16D3" w:rsidRDefault="003C16D3">
            <w:pPr>
              <w:rPr>
                <w:rFonts w:ascii="Calibri" w:hAnsi="Calibri" w:cs="Calibri"/>
                <w:szCs w:val="24"/>
              </w:rPr>
            </w:pPr>
            <w:r>
              <w:rPr>
                <w:rFonts w:ascii="Calibri" w:hAnsi="Calibri" w:cs="Calibri"/>
                <w:szCs w:val="24"/>
              </w:rPr>
              <w:t xml:space="preserve">Another symposium I attended titled ‘Addressing the needs of global challenges in attaining ethically sourced bodies: Are there alternate frameworks as practical interventions’ has definitely left me with some thoughts on how regulatory frameworks governing the acquisition of human bodies for education and research can become improved along with practical strategies and recommendations that I can feedback to the </w:t>
            </w:r>
            <w:proofErr w:type="spellStart"/>
            <w:r>
              <w:rPr>
                <w:rFonts w:ascii="Calibri" w:hAnsi="Calibri" w:cs="Calibri"/>
                <w:szCs w:val="24"/>
              </w:rPr>
              <w:t>bequeathals</w:t>
            </w:r>
            <w:proofErr w:type="spellEnd"/>
            <w:r>
              <w:rPr>
                <w:rFonts w:ascii="Calibri" w:hAnsi="Calibri" w:cs="Calibri"/>
                <w:szCs w:val="24"/>
              </w:rPr>
              <w:t xml:space="preserve"> team of my institution to help improve the clarity over what exactly donors consented to.</w:t>
            </w:r>
          </w:p>
          <w:p w14:paraId="3D1F63EE" w14:textId="77777777" w:rsidR="009D74B6" w:rsidRDefault="009D74B6">
            <w:pPr>
              <w:rPr>
                <w:rFonts w:ascii="Calibri" w:hAnsi="Calibri" w:cs="Calibri"/>
                <w:szCs w:val="24"/>
              </w:rPr>
            </w:pPr>
          </w:p>
          <w:p w14:paraId="384A9DCB" w14:textId="70A7B64F" w:rsidR="009D74B6" w:rsidRPr="00583ADE" w:rsidRDefault="009D74B6">
            <w:pPr>
              <w:rPr>
                <w:rFonts w:ascii="Calibri" w:hAnsi="Calibri" w:cs="Calibri"/>
                <w:szCs w:val="24"/>
              </w:rPr>
            </w:pPr>
            <w:r>
              <w:rPr>
                <w:rFonts w:ascii="Calibri" w:hAnsi="Calibri" w:cs="Calibri"/>
                <w:szCs w:val="24"/>
              </w:rPr>
              <w:t>Overall, all the information and knowledge I acquired during this conference will come in handy, as it will be either used to revise my teaching practice or supplement it, or it will help shape my opinions and perspective over certain topics that I am hoping to publish some scholarly output in the future.</w:t>
            </w:r>
          </w:p>
        </w:tc>
      </w:tr>
      <w:tr w:rsidR="00B364F6" w:rsidRPr="00583ADE" w14:paraId="1683997F" w14:textId="77777777" w:rsidTr="002E61DD">
        <w:trPr>
          <w:trHeight w:val="525"/>
        </w:trPr>
        <w:tc>
          <w:tcPr>
            <w:tcW w:w="10784" w:type="dxa"/>
            <w:gridSpan w:val="5"/>
            <w:shd w:val="clear" w:color="auto" w:fill="D9E2F3"/>
          </w:tcPr>
          <w:p w14:paraId="4DCEEDBF" w14:textId="6BA65596"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6625D1A1" w:rsidR="00B364F6" w:rsidRDefault="00F05487">
            <w:pPr>
              <w:rPr>
                <w:rFonts w:ascii="Calibri" w:hAnsi="Calibri" w:cs="Calibri"/>
                <w:szCs w:val="24"/>
              </w:rPr>
            </w:pPr>
            <w:r>
              <w:rPr>
                <w:rFonts w:ascii="Calibri" w:hAnsi="Calibri" w:cs="Calibri"/>
                <w:szCs w:val="24"/>
              </w:rPr>
              <w:t>Yes</w:t>
            </w:r>
          </w:p>
          <w:p w14:paraId="2A0B4DCF" w14:textId="77777777" w:rsidR="00B364F6" w:rsidRPr="00583ADE" w:rsidRDefault="00B364F6">
            <w:pPr>
              <w:rPr>
                <w:rFonts w:ascii="Calibri" w:hAnsi="Calibri" w:cs="Calibri"/>
                <w:szCs w:val="24"/>
              </w:rPr>
            </w:pPr>
          </w:p>
        </w:tc>
      </w:tr>
      <w:tr w:rsidR="00B364F6" w:rsidRPr="00583ADE" w14:paraId="60B8469F" w14:textId="77777777" w:rsidTr="002E61DD">
        <w:trPr>
          <w:trHeight w:val="1005"/>
        </w:trPr>
        <w:tc>
          <w:tcPr>
            <w:tcW w:w="10784" w:type="dxa"/>
            <w:gridSpan w:val="5"/>
            <w:shd w:val="clear" w:color="auto" w:fill="D9E2F3"/>
          </w:tcPr>
          <w:p w14:paraId="48C5A0D7" w14:textId="21D432A0"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 xml:space="preserve">If you include graphical </w:t>
            </w:r>
            <w:proofErr w:type="gramStart"/>
            <w:r w:rsidR="00B364F6">
              <w:rPr>
                <w:rFonts w:ascii="Calibri" w:hAnsi="Calibri" w:cs="Calibri"/>
                <w:szCs w:val="24"/>
              </w:rPr>
              <w:t>images</w:t>
            </w:r>
            <w:proofErr w:type="gramEnd"/>
            <w:r w:rsidR="00B364F6">
              <w:rPr>
                <w:rFonts w:ascii="Calibri" w:hAnsi="Calibri" w:cs="Calibri"/>
                <w:szCs w:val="24"/>
              </w:rPr>
              <w:t xml:space="preserve">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38585258" w:rsidR="00D62C5F" w:rsidRDefault="00D62C5F">
            <w:pPr>
              <w:rPr>
                <w:rFonts w:ascii="Calibri" w:hAnsi="Calibri" w:cs="Calibri"/>
                <w:szCs w:val="24"/>
              </w:rPr>
            </w:pPr>
          </w:p>
          <w:p w14:paraId="3949B70D" w14:textId="7094B76F" w:rsidR="009D74B6" w:rsidRDefault="009D74B6">
            <w:pPr>
              <w:rPr>
                <w:rFonts w:ascii="Calibri" w:hAnsi="Calibri" w:cs="Calibri"/>
                <w:szCs w:val="24"/>
              </w:rPr>
            </w:pPr>
          </w:p>
          <w:p w14:paraId="611D0BA3" w14:textId="1A1B3826" w:rsidR="009D74B6" w:rsidRDefault="005D5FEF">
            <w:pPr>
              <w:rPr>
                <w:rFonts w:ascii="Calibri" w:hAnsi="Calibri" w:cs="Calibri"/>
                <w:szCs w:val="24"/>
              </w:rPr>
            </w:pPr>
            <w:r>
              <w:rPr>
                <w:rFonts w:ascii="Calibri" w:hAnsi="Calibri" w:cs="Calibri"/>
                <w:noProof/>
                <w:szCs w:val="24"/>
              </w:rPr>
              <w:lastRenderedPageBreak/>
              <w:drawing>
                <wp:inline distT="0" distB="0" distL="0" distR="0" wp14:anchorId="32468722" wp14:editId="78A62D0D">
                  <wp:extent cx="4779645" cy="3584575"/>
                  <wp:effectExtent l="0" t="0" r="1905" b="0"/>
                  <wp:docPr id="782666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9645" cy="3584575"/>
                          </a:xfrm>
                          <a:prstGeom prst="rect">
                            <a:avLst/>
                          </a:prstGeom>
                          <a:noFill/>
                        </pic:spPr>
                      </pic:pic>
                    </a:graphicData>
                  </a:graphic>
                </wp:inline>
              </w:drawing>
            </w:r>
          </w:p>
          <w:p w14:paraId="6672145C" w14:textId="77777777" w:rsidR="009D74B6" w:rsidRDefault="009D74B6">
            <w:pPr>
              <w:rPr>
                <w:rFonts w:ascii="Calibri" w:hAnsi="Calibri" w:cs="Calibri"/>
                <w:szCs w:val="24"/>
              </w:rPr>
            </w:pPr>
          </w:p>
          <w:p w14:paraId="7E3A30C4" w14:textId="0C9CB844" w:rsidR="009D74B6" w:rsidRDefault="009D74B6">
            <w:pPr>
              <w:rPr>
                <w:rFonts w:ascii="Calibri" w:hAnsi="Calibri" w:cs="Calibri"/>
                <w:szCs w:val="24"/>
              </w:rPr>
            </w:pPr>
          </w:p>
          <w:p w14:paraId="11425DB0" w14:textId="27B46115" w:rsidR="009D74B6" w:rsidRDefault="005D5FEF">
            <w:pPr>
              <w:rPr>
                <w:rFonts w:ascii="Calibri" w:hAnsi="Calibri" w:cs="Calibri"/>
                <w:szCs w:val="24"/>
              </w:rPr>
            </w:pPr>
            <w:r>
              <w:rPr>
                <w:rFonts w:ascii="Calibri" w:hAnsi="Calibri" w:cs="Calibri"/>
                <w:noProof/>
                <w:szCs w:val="24"/>
              </w:rPr>
              <w:drawing>
                <wp:inline distT="0" distB="0" distL="0" distR="0" wp14:anchorId="24ED2EC6" wp14:editId="2FEB8B1A">
                  <wp:extent cx="4773295" cy="3694430"/>
                  <wp:effectExtent l="0" t="0" r="8255" b="1270"/>
                  <wp:docPr id="1730361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3295" cy="3694430"/>
                          </a:xfrm>
                          <a:prstGeom prst="rect">
                            <a:avLst/>
                          </a:prstGeom>
                          <a:noFill/>
                        </pic:spPr>
                      </pic:pic>
                    </a:graphicData>
                  </a:graphic>
                </wp:inline>
              </w:drawing>
            </w:r>
          </w:p>
          <w:p w14:paraId="24CB97B5" w14:textId="030A2FD7" w:rsidR="00D62C5F" w:rsidRPr="00D62C5F" w:rsidRDefault="00D62C5F" w:rsidP="00FF3F8C">
            <w:pPr>
              <w:rPr>
                <w:rFonts w:ascii="Calibri" w:hAnsi="Calibri" w:cs="Calibri"/>
                <w:szCs w:val="24"/>
                <w:u w:val="single"/>
              </w:rPr>
            </w:pPr>
          </w:p>
        </w:tc>
      </w:tr>
      <w:tr w:rsidR="00D62C5F" w:rsidRPr="00583ADE" w14:paraId="1F4C0C39" w14:textId="77777777" w:rsidTr="002E61DD">
        <w:trPr>
          <w:trHeight w:val="1185"/>
        </w:trPr>
        <w:tc>
          <w:tcPr>
            <w:tcW w:w="10784" w:type="dxa"/>
            <w:gridSpan w:val="5"/>
            <w:shd w:val="clear" w:color="auto" w:fill="D9E2F3"/>
          </w:tcPr>
          <w:p w14:paraId="3F75A51C" w14:textId="475DFCA7" w:rsidR="00D62C5F" w:rsidRDefault="00D62C5F" w:rsidP="00D62C5F">
            <w:pPr>
              <w:rPr>
                <w:rFonts w:ascii="Calibri" w:hAnsi="Calibri" w:cs="Calibri"/>
                <w:szCs w:val="24"/>
              </w:rPr>
            </w:pPr>
            <w:r w:rsidRPr="00D62C5F">
              <w:rPr>
                <w:rFonts w:ascii="Calibri" w:hAnsi="Calibri" w:cs="Calibri"/>
                <w:szCs w:val="24"/>
                <w:u w:val="single"/>
              </w:rPr>
              <w:lastRenderedPageBreak/>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1380CF1B" w:rsidR="00D62C5F" w:rsidRDefault="00F05487" w:rsidP="00D62C5F">
            <w:pPr>
              <w:rPr>
                <w:rFonts w:ascii="Calibri" w:hAnsi="Calibri" w:cs="Calibri"/>
                <w:szCs w:val="24"/>
              </w:rPr>
            </w:pPr>
            <w:r>
              <w:rPr>
                <w:rFonts w:ascii="Calibri" w:hAnsi="Calibri" w:cs="Calibri"/>
                <w:szCs w:val="24"/>
              </w:rPr>
              <w:lastRenderedPageBreak/>
              <w:t>N/A</w:t>
            </w:r>
          </w:p>
          <w:p w14:paraId="485C6309" w14:textId="77777777" w:rsidR="00D62C5F" w:rsidRPr="00D62C5F" w:rsidRDefault="00D62C5F"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vAlign w:val="center"/>
          </w:tcPr>
          <w:p w14:paraId="48A472CA" w14:textId="1F6D7927" w:rsidR="001915B6" w:rsidRPr="00583ADE" w:rsidRDefault="009D74B6">
            <w:pPr>
              <w:rPr>
                <w:rFonts w:ascii="Calibri" w:hAnsi="Calibri" w:cs="Calibri"/>
                <w:szCs w:val="24"/>
              </w:rPr>
            </w:pPr>
            <w:bookmarkStart w:id="10" w:name="h.17dp8vu" w:colFirst="0" w:colLast="0"/>
            <w:bookmarkEnd w:id="10"/>
            <w:r>
              <w:rPr>
                <w:rFonts w:ascii="Calibri" w:hAnsi="Calibri" w:cs="Calibri"/>
                <w:szCs w:val="24"/>
              </w:rPr>
              <w:t>Elena Patera</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08D4BF29" w:rsidR="001915B6" w:rsidRPr="00583ADE" w:rsidRDefault="009D74B6">
            <w:pPr>
              <w:rPr>
                <w:rFonts w:ascii="Calibri" w:hAnsi="Calibri" w:cs="Calibri"/>
                <w:szCs w:val="24"/>
              </w:rPr>
            </w:pPr>
            <w:bookmarkStart w:id="11" w:name="h.3rdcrjn" w:colFirst="0" w:colLast="0"/>
            <w:bookmarkEnd w:id="11"/>
            <w:r>
              <w:rPr>
                <w:rFonts w:ascii="Calibri" w:hAnsi="Calibri" w:cs="Calibri"/>
                <w:szCs w:val="24"/>
              </w:rPr>
              <w:t>18/08/2026</w:t>
            </w:r>
          </w:p>
        </w:tc>
      </w:tr>
    </w:tbl>
    <w:p w14:paraId="536B1BDA" w14:textId="3A2DA506"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even" r:id="rId10"/>
      <w:headerReference w:type="default" r:id="rId11"/>
      <w:footerReference w:type="even" r:id="rId12"/>
      <w:footerReference w:type="default" r:id="rId13"/>
      <w:headerReference w:type="first" r:id="rId14"/>
      <w:footerReference w:type="first" r:id="rId15"/>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8989E" w14:textId="77777777" w:rsidR="00331E59" w:rsidRDefault="00331E59">
      <w:r>
        <w:separator/>
      </w:r>
    </w:p>
  </w:endnote>
  <w:endnote w:type="continuationSeparator" w:id="0">
    <w:p w14:paraId="4CD1156A" w14:textId="77777777" w:rsidR="00331E59" w:rsidRDefault="0033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4D"/>
    <w:family w:val="auto"/>
    <w:pitch w:val="variable"/>
    <w:sig w:usb0="E00002FF" w:usb1="4000201F" w:usb2="08000029" w:usb3="00000000" w:csb0="00000193"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6753" w14:textId="77777777" w:rsidR="00C23506" w:rsidRDefault="00C23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6927" w14:textId="77777777" w:rsidR="00C23506" w:rsidRDefault="00C23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A5456" w14:textId="77777777" w:rsidR="00331E59" w:rsidRDefault="00331E59">
      <w:r>
        <w:separator/>
      </w:r>
    </w:p>
  </w:footnote>
  <w:footnote w:type="continuationSeparator" w:id="0">
    <w:p w14:paraId="08FE3C53" w14:textId="77777777" w:rsidR="00331E59" w:rsidRDefault="00331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029E" w14:textId="77777777" w:rsidR="00C23506" w:rsidRDefault="00C23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BD6" w14:textId="77777777" w:rsidR="00C23506" w:rsidRDefault="00C2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60C1F"/>
    <w:rsid w:val="000717D3"/>
    <w:rsid w:val="0009602C"/>
    <w:rsid w:val="000B1ACA"/>
    <w:rsid w:val="000C64FE"/>
    <w:rsid w:val="000D5674"/>
    <w:rsid w:val="00105735"/>
    <w:rsid w:val="001653D0"/>
    <w:rsid w:val="001915B6"/>
    <w:rsid w:val="001A32C8"/>
    <w:rsid w:val="001D27AE"/>
    <w:rsid w:val="001E5BC7"/>
    <w:rsid w:val="002009EB"/>
    <w:rsid w:val="002014CC"/>
    <w:rsid w:val="002555F2"/>
    <w:rsid w:val="002558A2"/>
    <w:rsid w:val="00283B6F"/>
    <w:rsid w:val="002A2DE0"/>
    <w:rsid w:val="002E53D9"/>
    <w:rsid w:val="002E61DD"/>
    <w:rsid w:val="00310CCA"/>
    <w:rsid w:val="00331E59"/>
    <w:rsid w:val="00386F0C"/>
    <w:rsid w:val="003C16D3"/>
    <w:rsid w:val="003F3C65"/>
    <w:rsid w:val="00413FD0"/>
    <w:rsid w:val="00421B03"/>
    <w:rsid w:val="0043727D"/>
    <w:rsid w:val="00494922"/>
    <w:rsid w:val="00496C6E"/>
    <w:rsid w:val="00523014"/>
    <w:rsid w:val="00543C88"/>
    <w:rsid w:val="00583ADE"/>
    <w:rsid w:val="005A544E"/>
    <w:rsid w:val="005A6B0B"/>
    <w:rsid w:val="005D09D1"/>
    <w:rsid w:val="005D3461"/>
    <w:rsid w:val="005D5FEF"/>
    <w:rsid w:val="005E77E8"/>
    <w:rsid w:val="00621EE6"/>
    <w:rsid w:val="00635A6E"/>
    <w:rsid w:val="00655890"/>
    <w:rsid w:val="0069608B"/>
    <w:rsid w:val="006B04B1"/>
    <w:rsid w:val="006C7020"/>
    <w:rsid w:val="006D6944"/>
    <w:rsid w:val="006F1C28"/>
    <w:rsid w:val="00723FF1"/>
    <w:rsid w:val="007410E0"/>
    <w:rsid w:val="00741B11"/>
    <w:rsid w:val="007722E4"/>
    <w:rsid w:val="00777656"/>
    <w:rsid w:val="00793994"/>
    <w:rsid w:val="007970D7"/>
    <w:rsid w:val="007B2CEA"/>
    <w:rsid w:val="007D34E6"/>
    <w:rsid w:val="007D4974"/>
    <w:rsid w:val="007E4A2B"/>
    <w:rsid w:val="007F5206"/>
    <w:rsid w:val="008341FC"/>
    <w:rsid w:val="008D1EBD"/>
    <w:rsid w:val="008E1F83"/>
    <w:rsid w:val="008E74C6"/>
    <w:rsid w:val="008F2AD9"/>
    <w:rsid w:val="009A4764"/>
    <w:rsid w:val="009A5C67"/>
    <w:rsid w:val="009D1736"/>
    <w:rsid w:val="009D74B6"/>
    <w:rsid w:val="00A3088C"/>
    <w:rsid w:val="00A91B57"/>
    <w:rsid w:val="00A9713A"/>
    <w:rsid w:val="00AF5C3D"/>
    <w:rsid w:val="00B21748"/>
    <w:rsid w:val="00B364F6"/>
    <w:rsid w:val="00B701C0"/>
    <w:rsid w:val="00BD7428"/>
    <w:rsid w:val="00BF7569"/>
    <w:rsid w:val="00C13DBC"/>
    <w:rsid w:val="00C161F2"/>
    <w:rsid w:val="00C23506"/>
    <w:rsid w:val="00C55078"/>
    <w:rsid w:val="00C612A2"/>
    <w:rsid w:val="00C7359A"/>
    <w:rsid w:val="00CE0069"/>
    <w:rsid w:val="00CE6179"/>
    <w:rsid w:val="00CF3E65"/>
    <w:rsid w:val="00D1595A"/>
    <w:rsid w:val="00D438CA"/>
    <w:rsid w:val="00D62C5F"/>
    <w:rsid w:val="00D74D81"/>
    <w:rsid w:val="00D763AE"/>
    <w:rsid w:val="00DC16E6"/>
    <w:rsid w:val="00DC30E9"/>
    <w:rsid w:val="00DD21C7"/>
    <w:rsid w:val="00DF2B7E"/>
    <w:rsid w:val="00E07A80"/>
    <w:rsid w:val="00E331E6"/>
    <w:rsid w:val="00E36ACC"/>
    <w:rsid w:val="00E61732"/>
    <w:rsid w:val="00E6469D"/>
    <w:rsid w:val="00E96159"/>
    <w:rsid w:val="00EB51E3"/>
    <w:rsid w:val="00ED1A5F"/>
    <w:rsid w:val="00EF3839"/>
    <w:rsid w:val="00F05487"/>
    <w:rsid w:val="00F13A3E"/>
    <w:rsid w:val="00F31119"/>
    <w:rsid w:val="00F925B6"/>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1604</Words>
  <Characters>9146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Damian Clarke</cp:lastModifiedBy>
  <cp:revision>2</cp:revision>
  <cp:lastPrinted>2023-10-17T08:42:00Z</cp:lastPrinted>
  <dcterms:created xsi:type="dcterms:W3CDTF">2026-08-19T14:23:00Z</dcterms:created>
  <dcterms:modified xsi:type="dcterms:W3CDTF">2026-08-19T14:23:00Z</dcterms:modified>
</cp:coreProperties>
</file>