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D844" w14:textId="4C963BAF" w:rsidR="00473E27" w:rsidRDefault="00473E27" w:rsidP="00473E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PROJECT RESUME</w:t>
      </w:r>
    </w:p>
    <w:p w14:paraId="26B254B0" w14:textId="77777777" w:rsidR="00473E27" w:rsidRDefault="00473E27" w:rsidP="00473E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ED764C2" w14:textId="77777777" w:rsidR="00473E27" w:rsidRDefault="00473E27" w:rsidP="00473E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D387318" w14:textId="3A7C8842" w:rsidR="00473E27" w:rsidRDefault="00473E27" w:rsidP="00473E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Recent findings show that in the adult mouse hypothalamus, beta-</w:t>
      </w:r>
      <w:proofErr w:type="spellStart"/>
      <w:r>
        <w:rPr>
          <w:rFonts w:ascii="Calibri" w:hAnsi="Calibri" w:cs="Calibri"/>
        </w:rPr>
        <w:t>tanycytes</w:t>
      </w:r>
      <w:proofErr w:type="spellEnd"/>
      <w:r>
        <w:rPr>
          <w:rFonts w:ascii="Calibri" w:hAnsi="Calibri" w:cs="Calibri"/>
        </w:rPr>
        <w:t xml:space="preserve"> generate new appetite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regulating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neurons that integrate into the hypothalamic neural circuitry. This involves morphological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changes, symmetric and asymmetric cell divisions, cell migration, delamination and generation of an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intermediate transient amplifying progenitor comprised of alpha-</w:t>
      </w:r>
      <w:proofErr w:type="spellStart"/>
      <w:r>
        <w:rPr>
          <w:rFonts w:ascii="Calibri" w:hAnsi="Calibri" w:cs="Calibri"/>
        </w:rPr>
        <w:t>tanycytes</w:t>
      </w:r>
      <w:proofErr w:type="spellEnd"/>
      <w:r>
        <w:rPr>
          <w:rFonts w:ascii="Calibri" w:hAnsi="Calibri" w:cs="Calibri"/>
        </w:rPr>
        <w:t>, by beta-</w:t>
      </w:r>
      <w:proofErr w:type="spellStart"/>
      <w:r>
        <w:rPr>
          <w:rFonts w:ascii="Calibri" w:hAnsi="Calibri" w:cs="Calibri"/>
        </w:rPr>
        <w:t>tanycytes</w:t>
      </w:r>
      <w:proofErr w:type="spellEnd"/>
      <w:r>
        <w:rPr>
          <w:rFonts w:ascii="Calibri" w:hAnsi="Calibri" w:cs="Calibri"/>
        </w:rPr>
        <w:t>. We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hypothesize that herein changes in cell cytoskeleton in general, and dynamics of microtubule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assembly/degradation in particular, are critical regulators of beta-</w:t>
      </w:r>
      <w:proofErr w:type="spellStart"/>
      <w:r>
        <w:rPr>
          <w:rFonts w:ascii="Calibri" w:hAnsi="Calibri" w:cs="Calibri"/>
        </w:rPr>
        <w:t>tanycyte</w:t>
      </w:r>
      <w:proofErr w:type="spellEnd"/>
      <w:r>
        <w:rPr>
          <w:rFonts w:ascii="Calibri" w:hAnsi="Calibri" w:cs="Calibri"/>
        </w:rPr>
        <w:t xml:space="preserve"> fate and lineage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progression. To test this hypothesis, we will investigate changes in expression and distribution of key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microtubule associated End Binding proteins (EBs 1-3) within the newly-identified hypothalamic stem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cell niche, using antibodies specific to these proteins in conjunction with in vivo lineage-traced beta and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alpha-</w:t>
      </w:r>
      <w:proofErr w:type="spellStart"/>
      <w:r>
        <w:rPr>
          <w:rFonts w:ascii="Calibri" w:hAnsi="Calibri" w:cs="Calibri"/>
        </w:rPr>
        <w:t>tanycytes</w:t>
      </w:r>
      <w:proofErr w:type="spellEnd"/>
      <w:r>
        <w:rPr>
          <w:rFonts w:ascii="Calibri" w:hAnsi="Calibri" w:cs="Calibri"/>
        </w:rPr>
        <w:t>, and markers that delineate these cell domains. We anticipate that EB2, which has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been associated with maintaining an undifferentiated state in other settings, would be restricted to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beta-</w:t>
      </w:r>
      <w:proofErr w:type="spellStart"/>
      <w:r>
        <w:rPr>
          <w:rFonts w:ascii="Calibri" w:hAnsi="Calibri" w:cs="Calibri"/>
        </w:rPr>
        <w:t>tanycyes</w:t>
      </w:r>
      <w:proofErr w:type="spellEnd"/>
      <w:r>
        <w:rPr>
          <w:rFonts w:ascii="Calibri" w:hAnsi="Calibri" w:cs="Calibri"/>
        </w:rPr>
        <w:t>, becoming downregulated as they generate alpha-</w:t>
      </w:r>
      <w:proofErr w:type="spellStart"/>
      <w:r>
        <w:rPr>
          <w:rFonts w:ascii="Calibri" w:hAnsi="Calibri" w:cs="Calibri"/>
        </w:rPr>
        <w:t>tanycytes</w:t>
      </w:r>
      <w:proofErr w:type="spellEnd"/>
      <w:r>
        <w:rPr>
          <w:rFonts w:ascii="Calibri" w:hAnsi="Calibri" w:cs="Calibri"/>
        </w:rPr>
        <w:t>.</w:t>
      </w:r>
    </w:p>
    <w:p w14:paraId="56842417" w14:textId="26697793" w:rsidR="00473E27" w:rsidRDefault="00473E27" w:rsidP="00473E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1D077D" w14:textId="0DF82519" w:rsidR="00473E27" w:rsidRDefault="00473E27" w:rsidP="00473E2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</w:rPr>
        <w:t>File: USVRS Project Resume 202021 HAJIHOSSEINI</w:t>
      </w:r>
    </w:p>
    <w:sectPr w:rsidR="00473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27"/>
    <w:rsid w:val="0047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8CD23"/>
  <w15:chartTrackingRefBased/>
  <w15:docId w15:val="{2280F500-56C1-4065-8BB6-CB1BEB03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Piggott, Maryanne</dc:creator>
  <cp:keywords/>
  <dc:description/>
  <cp:lastModifiedBy>Piggott, Maryanne</cp:lastModifiedBy>
  <cp:revision>1</cp:revision>
  <cp:lastPrinted>2021-05-17T14:36:00Z</cp:lastPrinted>
  <dcterms:created xsi:type="dcterms:W3CDTF">2021-05-17T14:33:00Z</dcterms:created>
  <dcterms:modified xsi:type="dcterms:W3CDTF">2021-05-17T14:37:00Z</dcterms:modified>
</cp:coreProperties>
</file>