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7C31A76" w:rsidR="001915B6" w:rsidRPr="00583ADE" w:rsidRDefault="003A4553">
            <w:pPr>
              <w:rPr>
                <w:rFonts w:ascii="Calibri" w:hAnsi="Calibri" w:cs="Calibri"/>
                <w:szCs w:val="24"/>
              </w:rPr>
            </w:pPr>
            <w:bookmarkStart w:id="0" w:name="h.gjdgxs" w:colFirst="0" w:colLast="0"/>
            <w:bookmarkEnd w:id="0"/>
            <w:r>
              <w:rPr>
                <w:rFonts w:ascii="Calibri" w:hAnsi="Calibri" w:cs="Calibri"/>
                <w:szCs w:val="24"/>
              </w:rPr>
              <w:t>Kayleigh Scotcher</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1A03A79E" w:rsidR="00ED1A5F" w:rsidRPr="00583ADE" w:rsidRDefault="003A4553">
            <w:pPr>
              <w:rPr>
                <w:rFonts w:ascii="Calibri" w:hAnsi="Calibri" w:cs="Calibri"/>
                <w:szCs w:val="24"/>
              </w:rPr>
            </w:pPr>
            <w:proofErr w:type="spellStart"/>
            <w:r>
              <w:rPr>
                <w:rFonts w:ascii="Calibri" w:hAnsi="Calibri" w:cs="Calibri"/>
                <w:szCs w:val="24"/>
              </w:rPr>
              <w:t>kscotcher</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0774390E" w:rsidR="001915B6" w:rsidRPr="00583ADE" w:rsidRDefault="003A4553">
            <w:pPr>
              <w:rPr>
                <w:rFonts w:ascii="Calibri" w:hAnsi="Calibri" w:cs="Calibri"/>
                <w:szCs w:val="24"/>
              </w:rPr>
            </w:pPr>
            <w:bookmarkStart w:id="1" w:name="h.30j0zll" w:colFirst="0" w:colLast="0"/>
            <w:bookmarkEnd w:id="1"/>
            <w:r>
              <w:rPr>
                <w:rFonts w:ascii="Calibri" w:hAnsi="Calibri" w:cs="Calibri"/>
                <w:szCs w:val="24"/>
              </w:rPr>
              <w:t>Newcastle University</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19EEE57" w:rsidR="001915B6" w:rsidRPr="00583ADE" w:rsidRDefault="003A4553">
            <w:pPr>
              <w:rPr>
                <w:rFonts w:ascii="Calibri" w:hAnsi="Calibri" w:cs="Calibri"/>
                <w:szCs w:val="24"/>
              </w:rPr>
            </w:pPr>
            <w:r w:rsidRPr="003A4553">
              <w:rPr>
                <w:rFonts w:ascii="Calibri" w:hAnsi="Calibri" w:cs="Calibri"/>
                <w:szCs w:val="24"/>
              </w:rPr>
              <w:t>Barclay-Smith Travelling Awards 2022/23 – (Round 3)</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3AB6587" w14:textId="5F07E598" w:rsidR="00583ADE" w:rsidRPr="00583ADE" w:rsidRDefault="003A4553">
            <w:pPr>
              <w:rPr>
                <w:rFonts w:ascii="Calibri" w:hAnsi="Calibri" w:cs="Calibri"/>
                <w:szCs w:val="24"/>
              </w:rPr>
            </w:pPr>
            <w:bookmarkStart w:id="2" w:name="h.3znysh7" w:colFirst="0" w:colLast="0"/>
            <w:bookmarkEnd w:id="2"/>
            <w:r>
              <w:rPr>
                <w:rFonts w:ascii="Calibri" w:hAnsi="Calibri" w:cs="Calibri"/>
                <w:szCs w:val="24"/>
              </w:rPr>
              <w:t xml:space="preserve">I attended the Anatomical </w:t>
            </w:r>
            <w:r w:rsidRPr="003A4553">
              <w:rPr>
                <w:rFonts w:ascii="Calibri" w:hAnsi="Calibri" w:cs="Calibri"/>
                <w:szCs w:val="24"/>
              </w:rPr>
              <w:t>Society’s Winter Meeting in Nottingham, 17th to 19th April 2023</w:t>
            </w:r>
            <w:r>
              <w:rPr>
                <w:rFonts w:ascii="Calibri" w:hAnsi="Calibri" w:cs="Calibri"/>
                <w:szCs w:val="24"/>
              </w:rPr>
              <w:t>. My abstract was accepted for an oral presentation. This presentation was titled ‘</w:t>
            </w:r>
            <w:r w:rsidRPr="003A4553">
              <w:rPr>
                <w:rFonts w:ascii="Calibri" w:hAnsi="Calibri" w:cs="Calibri"/>
                <w:szCs w:val="24"/>
              </w:rPr>
              <w:t>Reaching out to the general public: A programme of public engagement events to mark World Anatomy Day</w:t>
            </w:r>
            <w:r>
              <w:rPr>
                <w:rFonts w:ascii="Calibri" w:hAnsi="Calibri" w:cs="Calibri"/>
                <w:szCs w:val="24"/>
              </w:rPr>
              <w:t xml:space="preserve">’. It discussed a number of events that anatomists at Newcastle University and the University of Sunderland delivered in 2022. </w:t>
            </w: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04D84CC" w14:textId="49F1C7DE" w:rsidR="003A4553" w:rsidRDefault="003A4553">
            <w:pPr>
              <w:rPr>
                <w:rFonts w:ascii="Calibri" w:hAnsi="Calibri" w:cs="Calibri"/>
                <w:szCs w:val="24"/>
              </w:rPr>
            </w:pPr>
            <w:bookmarkStart w:id="3" w:name="h.2et92p0" w:colFirst="0" w:colLast="0"/>
            <w:bookmarkEnd w:id="3"/>
            <w:r>
              <w:rPr>
                <w:rFonts w:ascii="Calibri" w:hAnsi="Calibri" w:cs="Calibri"/>
                <w:szCs w:val="24"/>
              </w:rPr>
              <w:t>I wanted to deliver a presentation on the</w:t>
            </w:r>
            <w:r w:rsidR="002452B2">
              <w:rPr>
                <w:rFonts w:ascii="Calibri" w:hAnsi="Calibri" w:cs="Calibri"/>
                <w:szCs w:val="24"/>
              </w:rPr>
              <w:t xml:space="preserve"> World Anatomy Day </w:t>
            </w:r>
            <w:r>
              <w:rPr>
                <w:rFonts w:ascii="Calibri" w:hAnsi="Calibri" w:cs="Calibri"/>
                <w:szCs w:val="24"/>
              </w:rPr>
              <w:t>events</w:t>
            </w:r>
            <w:r w:rsidR="002452B2">
              <w:rPr>
                <w:rFonts w:ascii="Calibri" w:hAnsi="Calibri" w:cs="Calibri"/>
                <w:szCs w:val="24"/>
              </w:rPr>
              <w:t xml:space="preserve"> from 2022</w:t>
            </w:r>
            <w:r>
              <w:rPr>
                <w:rFonts w:ascii="Calibri" w:hAnsi="Calibri" w:cs="Calibri"/>
                <w:szCs w:val="24"/>
              </w:rPr>
              <w:t xml:space="preserve"> as these were a unique and collaborative series of public engagement activities.</w:t>
            </w:r>
            <w:r w:rsidR="00F51D46">
              <w:rPr>
                <w:rFonts w:ascii="Calibri" w:hAnsi="Calibri" w:cs="Calibri"/>
                <w:szCs w:val="24"/>
              </w:rPr>
              <w:t xml:space="preserve"> These events were designed and delivered by anatomists at Newcastle University and the University of Sunderland. </w:t>
            </w:r>
            <w:r>
              <w:rPr>
                <w:rFonts w:ascii="Calibri" w:hAnsi="Calibri" w:cs="Calibri"/>
                <w:szCs w:val="24"/>
              </w:rPr>
              <w:t xml:space="preserve">I thought the conference was a good platform to share best practice with others. </w:t>
            </w:r>
            <w:r w:rsidR="00F51D46">
              <w:rPr>
                <w:rFonts w:ascii="Calibri" w:hAnsi="Calibri" w:cs="Calibri"/>
                <w:szCs w:val="24"/>
              </w:rPr>
              <w:t xml:space="preserve">I am keen to disseminate resources from the events for other to use in 2023. </w:t>
            </w:r>
          </w:p>
          <w:p w14:paraId="594782B7" w14:textId="77777777" w:rsidR="003A4553" w:rsidRDefault="003A4553">
            <w:pPr>
              <w:rPr>
                <w:rFonts w:ascii="Calibri" w:hAnsi="Calibri" w:cs="Calibri"/>
                <w:szCs w:val="24"/>
              </w:rPr>
            </w:pPr>
          </w:p>
          <w:p w14:paraId="06632D0E" w14:textId="28F685C3" w:rsidR="001915B6" w:rsidRPr="00583ADE" w:rsidRDefault="003A4553">
            <w:pPr>
              <w:rPr>
                <w:rFonts w:ascii="Calibri" w:hAnsi="Calibri" w:cs="Calibri"/>
                <w:szCs w:val="24"/>
              </w:rPr>
            </w:pPr>
            <w:r>
              <w:rPr>
                <w:rFonts w:ascii="Calibri" w:hAnsi="Calibri" w:cs="Calibri"/>
                <w:szCs w:val="24"/>
              </w:rPr>
              <w:t xml:space="preserve">It was a good opportunity to </w:t>
            </w:r>
            <w:r w:rsidR="006D02ED">
              <w:rPr>
                <w:rFonts w:ascii="Calibri" w:hAnsi="Calibri" w:cs="Calibri"/>
                <w:szCs w:val="24"/>
              </w:rPr>
              <w:t xml:space="preserve">network with other anatomists and academics around public engagement and outreach. </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6FFFA7B9" w:rsidR="001915B6" w:rsidRDefault="006D02ED">
            <w:pPr>
              <w:rPr>
                <w:rFonts w:ascii="Calibri" w:hAnsi="Calibri" w:cs="Calibri"/>
                <w:szCs w:val="24"/>
              </w:rPr>
            </w:pPr>
            <w:bookmarkStart w:id="4" w:name="h.tyjcwt" w:colFirst="0" w:colLast="0"/>
            <w:bookmarkEnd w:id="4"/>
            <w:r>
              <w:rPr>
                <w:rFonts w:ascii="Calibri" w:hAnsi="Calibri" w:cs="Calibri"/>
                <w:szCs w:val="24"/>
              </w:rPr>
              <w:t xml:space="preserve">I had a fantastic time at the conference. I was able to catch up with anatomist friends and meet new people. It was good to build connections with anatomists all over the country. I hope to use this network to help public engagement events for World Anatomy Day grow in the UK. </w:t>
            </w:r>
          </w:p>
          <w:p w14:paraId="71D89C6B" w14:textId="77777777" w:rsidR="006D02ED" w:rsidRPr="00583ADE" w:rsidRDefault="006D02ED">
            <w:pPr>
              <w:rPr>
                <w:rFonts w:ascii="Calibri" w:hAnsi="Calibri" w:cs="Calibri"/>
                <w:szCs w:val="24"/>
              </w:rPr>
            </w:pPr>
          </w:p>
          <w:p w14:paraId="21EB20E8" w14:textId="6B4CAE30" w:rsidR="006D02ED" w:rsidRDefault="006D02ED">
            <w:pPr>
              <w:rPr>
                <w:rFonts w:ascii="Calibri" w:hAnsi="Calibri" w:cs="Calibri"/>
                <w:szCs w:val="24"/>
              </w:rPr>
            </w:pPr>
            <w:r>
              <w:rPr>
                <w:rFonts w:ascii="Calibri" w:hAnsi="Calibri" w:cs="Calibri"/>
                <w:szCs w:val="24"/>
              </w:rPr>
              <w:t>Additionally, t</w:t>
            </w:r>
            <w:r w:rsidR="003A4553">
              <w:rPr>
                <w:rFonts w:ascii="Calibri" w:hAnsi="Calibri" w:cs="Calibri"/>
                <w:szCs w:val="24"/>
              </w:rPr>
              <w:t xml:space="preserve">he conference was education themed which meant that, as a lecturer, I gained a lot from the talks that I saw. </w:t>
            </w:r>
            <w:r>
              <w:rPr>
                <w:rFonts w:ascii="Calibri" w:hAnsi="Calibri" w:cs="Calibri"/>
                <w:szCs w:val="24"/>
              </w:rPr>
              <w:t>I learned about authentic assessment, using ultrasound, 3d printing, and introducing students to the dissecting room.</w:t>
            </w:r>
          </w:p>
          <w:p w14:paraId="207651D5" w14:textId="77777777" w:rsidR="006D02ED" w:rsidRDefault="006D02ED">
            <w:pPr>
              <w:rPr>
                <w:rFonts w:ascii="Calibri" w:hAnsi="Calibri" w:cs="Calibri"/>
                <w:szCs w:val="24"/>
              </w:rPr>
            </w:pPr>
          </w:p>
          <w:p w14:paraId="212EC1EB" w14:textId="78D67B74" w:rsidR="00583ADE" w:rsidRPr="00583ADE" w:rsidRDefault="006D02ED" w:rsidP="006D02ED">
            <w:pPr>
              <w:rPr>
                <w:rFonts w:ascii="Calibri" w:hAnsi="Calibri" w:cs="Calibri"/>
                <w:szCs w:val="24"/>
              </w:rPr>
            </w:pPr>
            <w:r>
              <w:rPr>
                <w:rFonts w:ascii="Calibri" w:hAnsi="Calibri" w:cs="Calibri"/>
                <w:szCs w:val="24"/>
              </w:rPr>
              <w:t>I felt happy with how my presentation was delivered. I was nervous as it was my first talk at an Anatomical Society conference</w:t>
            </w:r>
            <w:r w:rsidR="004804DF">
              <w:rPr>
                <w:rFonts w:ascii="Calibri" w:hAnsi="Calibri" w:cs="Calibri"/>
                <w:szCs w:val="24"/>
              </w:rPr>
              <w:t xml:space="preserve">. Overall, it was a great </w:t>
            </w:r>
            <w:r w:rsidR="00F51D46">
              <w:rPr>
                <w:rFonts w:ascii="Calibri" w:hAnsi="Calibri" w:cs="Calibri"/>
                <w:szCs w:val="24"/>
              </w:rPr>
              <w:t>experience,</w:t>
            </w:r>
            <w:r w:rsidR="004804DF">
              <w:rPr>
                <w:rFonts w:ascii="Calibri" w:hAnsi="Calibri" w:cs="Calibri"/>
                <w:szCs w:val="24"/>
              </w:rPr>
              <w:t xml:space="preserve"> and I learned a lot. </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2090469B" w14:textId="738DE235" w:rsidR="006632D9" w:rsidRPr="00583ADE" w:rsidRDefault="006D02ED" w:rsidP="006D02ED">
            <w:pPr>
              <w:rPr>
                <w:rFonts w:ascii="Calibri" w:hAnsi="Calibri" w:cs="Calibri"/>
                <w:szCs w:val="24"/>
              </w:rPr>
            </w:pPr>
            <w:bookmarkStart w:id="5" w:name="h.3dy6vkm" w:colFirst="0" w:colLast="0"/>
            <w:bookmarkEnd w:id="5"/>
            <w:r>
              <w:rPr>
                <w:rFonts w:ascii="Calibri" w:hAnsi="Calibri" w:cs="Calibri"/>
                <w:szCs w:val="24"/>
              </w:rPr>
              <w:t xml:space="preserve">As I only had 7 minutes to present the programme of events we delivered, I needed to think of ways to make the presentation engaging but </w:t>
            </w:r>
            <w:r w:rsidR="004804DF">
              <w:rPr>
                <w:rFonts w:ascii="Calibri" w:hAnsi="Calibri" w:cs="Calibri"/>
                <w:szCs w:val="24"/>
              </w:rPr>
              <w:t>concise</w:t>
            </w:r>
            <w:r>
              <w:rPr>
                <w:rFonts w:ascii="Calibri" w:hAnsi="Calibri" w:cs="Calibri"/>
                <w:szCs w:val="24"/>
              </w:rPr>
              <w:t xml:space="preserve">. I learned new features of PowerPoint and thought more about how to get key information across to an audience. </w:t>
            </w: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6D02ED">
        <w:trPr>
          <w:trHeight w:val="1362"/>
        </w:trPr>
        <w:tc>
          <w:tcPr>
            <w:tcW w:w="10784" w:type="dxa"/>
            <w:gridSpan w:val="5"/>
            <w:shd w:val="clear" w:color="auto" w:fill="FFFFFF"/>
          </w:tcPr>
          <w:p w14:paraId="384A9DCB" w14:textId="662D6FF9" w:rsidR="00543C88" w:rsidRPr="00583ADE" w:rsidRDefault="003A4553" w:rsidP="006D02ED">
            <w:pPr>
              <w:rPr>
                <w:rFonts w:ascii="Calibri" w:hAnsi="Calibri" w:cs="Calibri"/>
                <w:szCs w:val="24"/>
              </w:rPr>
            </w:pPr>
            <w:bookmarkStart w:id="6" w:name="h.1t3h5sf" w:colFirst="0" w:colLast="0"/>
            <w:bookmarkStart w:id="7" w:name="h.4d34og8" w:colFirst="0" w:colLast="0"/>
            <w:bookmarkEnd w:id="6"/>
            <w:bookmarkEnd w:id="7"/>
            <w:r>
              <w:rPr>
                <w:rFonts w:ascii="Calibri" w:hAnsi="Calibri" w:cs="Calibri"/>
                <w:szCs w:val="24"/>
              </w:rPr>
              <w:t>It’s definitely helped me improve my communication and public speaking skills. I made</w:t>
            </w:r>
            <w:r w:rsidR="006D02ED">
              <w:rPr>
                <w:rFonts w:ascii="Calibri" w:hAnsi="Calibri" w:cs="Calibri"/>
                <w:szCs w:val="24"/>
              </w:rPr>
              <w:t xml:space="preserve"> </w:t>
            </w:r>
            <w:r>
              <w:rPr>
                <w:rFonts w:ascii="Calibri" w:hAnsi="Calibri" w:cs="Calibri"/>
                <w:szCs w:val="24"/>
              </w:rPr>
              <w:t xml:space="preserve">sure to watch how others composed themselves and tried to adopt that confidence in my own presentation. </w:t>
            </w:r>
            <w:r w:rsidR="006D02ED">
              <w:rPr>
                <w:rFonts w:ascii="Calibri" w:hAnsi="Calibri" w:cs="Calibri"/>
                <w:szCs w:val="24"/>
              </w:rPr>
              <w:t xml:space="preserve">I would like to take these skills forward into future conferences.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0783B84E" w:rsidR="00B364F6" w:rsidRPr="00583ADE" w:rsidRDefault="003A4553">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63424DCB" w:rsidR="00D62C5F" w:rsidRDefault="00D62C5F">
            <w:pPr>
              <w:rPr>
                <w:rFonts w:ascii="Calibri" w:hAnsi="Calibri" w:cs="Calibri"/>
                <w:szCs w:val="24"/>
              </w:rPr>
            </w:pPr>
          </w:p>
          <w:p w14:paraId="01AF4D33" w14:textId="644EB296" w:rsidR="003A4553" w:rsidRDefault="003A4553">
            <w:pPr>
              <w:rPr>
                <w:rFonts w:ascii="Calibri" w:hAnsi="Calibri" w:cs="Calibri"/>
                <w:szCs w:val="24"/>
              </w:rPr>
            </w:pPr>
            <w:r>
              <w:rPr>
                <w:rFonts w:ascii="Calibri" w:hAnsi="Calibri" w:cs="Calibri"/>
                <w:szCs w:val="24"/>
              </w:rPr>
              <w:t>Kayleigh Scotcher presenting her talk on ‘</w:t>
            </w:r>
            <w:r w:rsidR="003B045F" w:rsidRPr="003A4553">
              <w:rPr>
                <w:rFonts w:ascii="Calibri" w:hAnsi="Calibri" w:cs="Calibri"/>
                <w:szCs w:val="24"/>
              </w:rPr>
              <w:t>Reaching out to the general public: A programme of public engagement events to mark World Anatomy Day</w:t>
            </w:r>
            <w:r w:rsidR="003B045F">
              <w:rPr>
                <w:rFonts w:ascii="Calibri" w:hAnsi="Calibri" w:cs="Calibri"/>
                <w:szCs w:val="24"/>
              </w:rPr>
              <w:t>’</w:t>
            </w:r>
            <w:r>
              <w:rPr>
                <w:rFonts w:ascii="Calibri" w:hAnsi="Calibri" w:cs="Calibri"/>
                <w:szCs w:val="24"/>
              </w:rPr>
              <w:t xml:space="preserve"> at the Nottingham Anatomical Conference. Consent has been obtained to use this image. </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0241ADD0" w:rsidR="00D62C5F" w:rsidRDefault="00D62C5F" w:rsidP="00D62C5F">
            <w:pPr>
              <w:rPr>
                <w:rFonts w:ascii="Calibri" w:hAnsi="Calibri" w:cs="Calibri"/>
                <w:szCs w:val="24"/>
              </w:rPr>
            </w:pPr>
          </w:p>
          <w:p w14:paraId="2CB5C7B3" w14:textId="6A7CCEA7" w:rsidR="003A4553" w:rsidRDefault="003A4553" w:rsidP="00D62C5F">
            <w:pPr>
              <w:rPr>
                <w:rFonts w:ascii="Calibri" w:hAnsi="Calibri" w:cs="Calibri"/>
                <w:szCs w:val="24"/>
              </w:rPr>
            </w:pPr>
            <w:r>
              <w:rPr>
                <w:rFonts w:ascii="Calibri" w:hAnsi="Calibri" w:cs="Calibri"/>
                <w:szCs w:val="24"/>
              </w:rPr>
              <w:t xml:space="preserve">The images used are owned by the author of this report. All images within the presentation delivered were owned by the author or had a creative commons license. </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7B74F0F5" w:rsidR="001915B6" w:rsidRPr="00583ADE" w:rsidRDefault="003A4553">
            <w:pPr>
              <w:rPr>
                <w:rFonts w:ascii="Calibri" w:hAnsi="Calibri" w:cs="Calibri"/>
                <w:szCs w:val="24"/>
              </w:rPr>
            </w:pPr>
            <w:bookmarkStart w:id="9" w:name="h.17dp8vu" w:colFirst="0" w:colLast="0"/>
            <w:bookmarkEnd w:id="9"/>
            <w:proofErr w:type="spellStart"/>
            <w:r>
              <w:rPr>
                <w:rFonts w:ascii="Calibri" w:hAnsi="Calibri" w:cs="Calibri"/>
                <w:szCs w:val="24"/>
              </w:rPr>
              <w:t>K.Scotcher</w:t>
            </w:r>
            <w:proofErr w:type="spellEnd"/>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321296A" w:rsidR="001915B6" w:rsidRPr="00583ADE" w:rsidRDefault="003A4553">
            <w:pPr>
              <w:rPr>
                <w:rFonts w:ascii="Calibri" w:hAnsi="Calibri" w:cs="Calibri"/>
                <w:szCs w:val="24"/>
              </w:rPr>
            </w:pPr>
            <w:bookmarkStart w:id="10" w:name="h.3rdcrjn" w:colFirst="0" w:colLast="0"/>
            <w:bookmarkEnd w:id="10"/>
            <w:r>
              <w:rPr>
                <w:rFonts w:ascii="Calibri" w:hAnsi="Calibri" w:cs="Calibri"/>
                <w:szCs w:val="24"/>
              </w:rPr>
              <w:t>2</w:t>
            </w:r>
            <w:r w:rsidR="00F51D46">
              <w:rPr>
                <w:rFonts w:ascii="Calibri" w:hAnsi="Calibri" w:cs="Calibri"/>
                <w:szCs w:val="24"/>
              </w:rPr>
              <w:t>5</w:t>
            </w:r>
            <w:r>
              <w:rPr>
                <w:rFonts w:ascii="Calibri" w:hAnsi="Calibri" w:cs="Calibri"/>
                <w:szCs w:val="24"/>
              </w:rPr>
              <w:t>.04.2023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FB9A" w14:textId="77777777" w:rsidR="00B00076" w:rsidRDefault="00B00076">
      <w:r>
        <w:separator/>
      </w:r>
    </w:p>
  </w:endnote>
  <w:endnote w:type="continuationSeparator" w:id="0">
    <w:p w14:paraId="779CE8F5" w14:textId="77777777" w:rsidR="00B00076" w:rsidRDefault="00B0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ED31" w14:textId="77777777" w:rsidR="00B00076" w:rsidRDefault="00B00076">
      <w:r>
        <w:separator/>
      </w:r>
    </w:p>
  </w:footnote>
  <w:footnote w:type="continuationSeparator" w:id="0">
    <w:p w14:paraId="65607D3E" w14:textId="77777777" w:rsidR="00B00076" w:rsidRDefault="00B0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242D3"/>
    <w:rsid w:val="001915B6"/>
    <w:rsid w:val="001E5BC7"/>
    <w:rsid w:val="002009EB"/>
    <w:rsid w:val="002014CC"/>
    <w:rsid w:val="002160D4"/>
    <w:rsid w:val="002452B2"/>
    <w:rsid w:val="002E61DD"/>
    <w:rsid w:val="003A4553"/>
    <w:rsid w:val="003B045F"/>
    <w:rsid w:val="0043727D"/>
    <w:rsid w:val="004804DF"/>
    <w:rsid w:val="00494922"/>
    <w:rsid w:val="004F09DC"/>
    <w:rsid w:val="00543C88"/>
    <w:rsid w:val="00583ADE"/>
    <w:rsid w:val="00635A6E"/>
    <w:rsid w:val="006632D9"/>
    <w:rsid w:val="0069608B"/>
    <w:rsid w:val="006C7020"/>
    <w:rsid w:val="006D02ED"/>
    <w:rsid w:val="007722E4"/>
    <w:rsid w:val="00793994"/>
    <w:rsid w:val="008E1F83"/>
    <w:rsid w:val="008F2AD9"/>
    <w:rsid w:val="009D1736"/>
    <w:rsid w:val="00B00076"/>
    <w:rsid w:val="00B21748"/>
    <w:rsid w:val="00B364F6"/>
    <w:rsid w:val="00B67AFA"/>
    <w:rsid w:val="00BD7428"/>
    <w:rsid w:val="00C13DBC"/>
    <w:rsid w:val="00C161F2"/>
    <w:rsid w:val="00C612A2"/>
    <w:rsid w:val="00C7359A"/>
    <w:rsid w:val="00CF3E65"/>
    <w:rsid w:val="00D1595A"/>
    <w:rsid w:val="00D62C5F"/>
    <w:rsid w:val="00D763AE"/>
    <w:rsid w:val="00DD21C7"/>
    <w:rsid w:val="00DF2B7E"/>
    <w:rsid w:val="00E96159"/>
    <w:rsid w:val="00ED1A5F"/>
    <w:rsid w:val="00F51D46"/>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2022-09-22T16:15:00Z</cp:lastPrinted>
  <dcterms:created xsi:type="dcterms:W3CDTF">2023-04-28T14:30:00Z</dcterms:created>
  <dcterms:modified xsi:type="dcterms:W3CDTF">2023-04-28T14:30:00Z</dcterms:modified>
</cp:coreProperties>
</file>