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33" w:rsidRDefault="00615833" w:rsidP="00615833">
      <w:pPr>
        <w:suppressAutoHyphens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YEAR 2014/15</w:t>
      </w:r>
    </w:p>
    <w:p w:rsidR="00615833" w:rsidRDefault="00615833" w:rsidP="00615833">
      <w:pPr>
        <w:suppressAutoHyphens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SUPERVISOR: PROFESSOR GRAHAM BURTON</w:t>
      </w:r>
    </w:p>
    <w:p w:rsidR="00615833" w:rsidRDefault="00615833" w:rsidP="00615833">
      <w:pPr>
        <w:suppressAutoHyphens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STUDENT: MR SHIVAN THAKRAR</w:t>
      </w:r>
    </w:p>
    <w:p w:rsidR="00615833" w:rsidRDefault="00615833" w:rsidP="00615833">
      <w:pPr>
        <w:suppressAutoHyphens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INSTITUTION: CAMBRIDGE UNIVERSITY</w:t>
      </w:r>
    </w:p>
    <w:p w:rsidR="00615833" w:rsidRDefault="00615833" w:rsidP="00615833">
      <w:pPr>
        <w:suppressAutoHyphens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PROJECT TITLE: THE IMPACT OF HYDROGEN SULPHIDE ON VASCULAR SMOOTH MUSCLE DIFFERENTIATION, PLACENTAL MORPHOLOGY AND FETAL GROWTH</w:t>
      </w:r>
    </w:p>
    <w:p w:rsidR="00615833" w:rsidRDefault="00615833" w:rsidP="00615833">
      <w:pPr>
        <w:suppressAutoHyphens/>
        <w:rPr>
          <w:rFonts w:ascii="Calibri" w:hAnsi="Calibri" w:cs="Arial"/>
          <w:b/>
          <w:sz w:val="22"/>
          <w:szCs w:val="22"/>
        </w:rPr>
      </w:pPr>
      <w:bookmarkStart w:id="0" w:name="_GoBack"/>
      <w:bookmarkEnd w:id="0"/>
    </w:p>
    <w:p w:rsidR="00615833" w:rsidRPr="007F4580" w:rsidRDefault="00615833" w:rsidP="00615833">
      <w:pPr>
        <w:suppressAutoHyphens/>
        <w:rPr>
          <w:rFonts w:ascii="Calibri" w:hAnsi="Calibri" w:cs="Arial"/>
          <w:sz w:val="22"/>
          <w:szCs w:val="22"/>
        </w:rPr>
      </w:pPr>
      <w:r w:rsidRPr="007F4580">
        <w:rPr>
          <w:rFonts w:ascii="Calibri" w:hAnsi="Calibri" w:cs="Arial"/>
          <w:b/>
          <w:sz w:val="22"/>
          <w:szCs w:val="22"/>
        </w:rPr>
        <w:t>Brief Resume of your Project’s outcomes for the Society’s Website</w:t>
      </w:r>
      <w:r w:rsidRPr="007F4580">
        <w:rPr>
          <w:rFonts w:ascii="Calibri" w:hAnsi="Calibri" w:cs="Arial"/>
          <w:sz w:val="22"/>
          <w:szCs w:val="22"/>
        </w:rPr>
        <w:t xml:space="preserve">:  </w:t>
      </w:r>
      <w:r w:rsidRPr="007F4580">
        <w:rPr>
          <w:rFonts w:ascii="Calibri" w:hAnsi="Calibri" w:cs="Arial"/>
          <w:b/>
          <w:sz w:val="22"/>
          <w:szCs w:val="22"/>
        </w:rPr>
        <w:t>(no more than 200-250 words)</w:t>
      </w:r>
      <w:r w:rsidRPr="007F4580">
        <w:rPr>
          <w:rFonts w:ascii="Calibri" w:hAnsi="Calibri" w:cs="Arial"/>
          <w:sz w:val="22"/>
          <w:szCs w:val="22"/>
        </w:rPr>
        <w:t xml:space="preserve">. </w:t>
      </w:r>
    </w:p>
    <w:p w:rsidR="00615833" w:rsidRPr="007F4580" w:rsidRDefault="00615833" w:rsidP="00615833">
      <w:pPr>
        <w:suppressAutoHyphens/>
        <w:rPr>
          <w:rFonts w:ascii="Calibri" w:hAnsi="Calibri"/>
          <w:i/>
          <w:sz w:val="22"/>
          <w:szCs w:val="22"/>
        </w:rPr>
      </w:pPr>
      <w:proofErr w:type="gramStart"/>
      <w:r w:rsidRPr="007F4580">
        <w:rPr>
          <w:rFonts w:ascii="Calibri" w:hAnsi="Calibri"/>
          <w:i/>
          <w:sz w:val="22"/>
          <w:szCs w:val="22"/>
        </w:rPr>
        <w:t>The title of your project and a brief 200-250 word description of the proposed/completed project.</w:t>
      </w:r>
      <w:proofErr w:type="gramEnd"/>
      <w:r w:rsidRPr="007F4580">
        <w:rPr>
          <w:rFonts w:ascii="Calibri" w:hAnsi="Calibri"/>
          <w:i/>
          <w:sz w:val="22"/>
          <w:szCs w:val="22"/>
        </w:rPr>
        <w:t xml:space="preserve"> The description should include sufficient detail to be of general interest to a broad readership including scientists and non-specialists. Please also try to include 1-2 graphical images (minimum 75dpi). NB: Authors should NOT include sensitive material or data that they do not want disclosed at this time.</w:t>
      </w:r>
    </w:p>
    <w:p w:rsidR="00615833" w:rsidRPr="00CF2E82" w:rsidRDefault="00615833" w:rsidP="00615833">
      <w:pPr>
        <w:suppressAutoHyphens/>
        <w:rPr>
          <w:rFonts w:ascii="Calibri" w:hAnsi="Calibri"/>
          <w:i/>
          <w:sz w:val="20"/>
          <w:szCs w:val="20"/>
        </w:rPr>
      </w:pPr>
    </w:p>
    <w:p w:rsidR="00615833" w:rsidRPr="00691060" w:rsidRDefault="00615833" w:rsidP="00615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uppressAutoHyphens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Intrauterine growth restriction complicates about 15% of human pregnancies, and is often associated with increased placental vascular resistance. H</w:t>
      </w:r>
      <w:r w:rsidRPr="00327080">
        <w:rPr>
          <w:rFonts w:ascii="Calibri" w:hAnsi="Calibri"/>
          <w:sz w:val="22"/>
        </w:rPr>
        <w:t>ydrogen sulphide (H</w:t>
      </w:r>
      <w:r w:rsidRPr="00327080">
        <w:rPr>
          <w:rFonts w:ascii="Calibri" w:hAnsi="Calibri"/>
          <w:sz w:val="22"/>
          <w:vertAlign w:val="subscript"/>
        </w:rPr>
        <w:t>2</w:t>
      </w:r>
      <w:r w:rsidRPr="00327080">
        <w:rPr>
          <w:rFonts w:ascii="Calibri" w:hAnsi="Calibri"/>
          <w:sz w:val="22"/>
        </w:rPr>
        <w:t xml:space="preserve">S) is </w:t>
      </w:r>
      <w:r>
        <w:rPr>
          <w:rFonts w:ascii="Calibri" w:hAnsi="Calibri"/>
          <w:sz w:val="22"/>
        </w:rPr>
        <w:t xml:space="preserve">a </w:t>
      </w:r>
      <w:r w:rsidRPr="00327080">
        <w:rPr>
          <w:rFonts w:ascii="Calibri" w:hAnsi="Calibri"/>
          <w:sz w:val="22"/>
        </w:rPr>
        <w:t xml:space="preserve">gaseous signalling </w:t>
      </w:r>
      <w:r>
        <w:rPr>
          <w:rFonts w:ascii="Calibri" w:hAnsi="Calibri"/>
          <w:sz w:val="22"/>
        </w:rPr>
        <w:t xml:space="preserve">vasodilator </w:t>
      </w:r>
      <w:r w:rsidRPr="00327080">
        <w:rPr>
          <w:rFonts w:ascii="Calibri" w:hAnsi="Calibri"/>
          <w:sz w:val="22"/>
        </w:rPr>
        <w:t>modulating physiological tone.</w:t>
      </w:r>
      <w:r>
        <w:rPr>
          <w:rFonts w:ascii="Calibri" w:hAnsi="Calibri"/>
          <w:sz w:val="22"/>
        </w:rPr>
        <w:t xml:space="preserve"> In the vasculature, H</w:t>
      </w:r>
      <w:r w:rsidRPr="009449C4">
        <w:rPr>
          <w:rFonts w:ascii="Calibri" w:hAnsi="Calibri"/>
          <w:sz w:val="22"/>
          <w:vertAlign w:val="subscript"/>
        </w:rPr>
        <w:t>2</w:t>
      </w:r>
      <w:r>
        <w:rPr>
          <w:rFonts w:ascii="Calibri" w:hAnsi="Calibri"/>
          <w:sz w:val="22"/>
        </w:rPr>
        <w:t xml:space="preserve">S is produced from cysteine by the enzyme </w:t>
      </w:r>
      <w:proofErr w:type="spellStart"/>
      <w:r w:rsidRPr="00A16D69">
        <w:rPr>
          <w:rFonts w:ascii="Calibri" w:hAnsi="Calibri"/>
          <w:sz w:val="22"/>
        </w:rPr>
        <w:t>cystathionine</w:t>
      </w:r>
      <w:proofErr w:type="spellEnd"/>
      <w:r w:rsidRPr="00A16D69">
        <w:rPr>
          <w:rFonts w:ascii="Calibri" w:hAnsi="Calibri"/>
          <w:sz w:val="22"/>
        </w:rPr>
        <w:t>-γ-</w:t>
      </w:r>
      <w:proofErr w:type="spellStart"/>
      <w:r w:rsidRPr="00A16D69">
        <w:rPr>
          <w:rFonts w:ascii="Calibri" w:hAnsi="Calibri"/>
          <w:sz w:val="22"/>
        </w:rPr>
        <w:t>lyase</w:t>
      </w:r>
      <w:proofErr w:type="spellEnd"/>
      <w:r w:rsidRPr="00A16D69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(CSE).  </w:t>
      </w:r>
      <w:r w:rsidRPr="00112BAF">
        <w:rPr>
          <w:rFonts w:ascii="Calibri" w:hAnsi="Calibri"/>
          <w:sz w:val="22"/>
        </w:rPr>
        <w:t>CSE</w:t>
      </w:r>
      <w:r w:rsidRPr="00112BAF">
        <w:rPr>
          <w:rFonts w:ascii="Calibri" w:hAnsi="Calibri"/>
          <w:sz w:val="22"/>
          <w:vertAlign w:val="superscript"/>
        </w:rPr>
        <w:t>-/-</w:t>
      </w:r>
      <w:r w:rsidRPr="00112BAF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knock-out </w:t>
      </w:r>
      <w:r w:rsidRPr="00112BAF">
        <w:rPr>
          <w:rFonts w:ascii="Calibri" w:hAnsi="Calibri"/>
          <w:sz w:val="22"/>
        </w:rPr>
        <w:t>mice have markedly reduced serum H</w:t>
      </w:r>
      <w:r w:rsidRPr="00112BAF">
        <w:rPr>
          <w:rFonts w:ascii="Calibri" w:hAnsi="Calibri"/>
          <w:sz w:val="22"/>
          <w:vertAlign w:val="subscript"/>
        </w:rPr>
        <w:t>2</w:t>
      </w:r>
      <w:r w:rsidRPr="00112BAF">
        <w:rPr>
          <w:rFonts w:ascii="Calibri" w:hAnsi="Calibri"/>
          <w:sz w:val="22"/>
        </w:rPr>
        <w:t xml:space="preserve">S levels, </w:t>
      </w:r>
      <w:r>
        <w:rPr>
          <w:rFonts w:ascii="Calibri" w:hAnsi="Calibri"/>
          <w:sz w:val="22"/>
        </w:rPr>
        <w:t>and</w:t>
      </w:r>
      <w:r w:rsidRPr="00112BAF">
        <w:rPr>
          <w:rFonts w:ascii="Calibri" w:hAnsi="Calibri"/>
          <w:sz w:val="22"/>
        </w:rPr>
        <w:t xml:space="preserve"> pronounced hypertension.  CSE </w:t>
      </w:r>
      <w:r>
        <w:rPr>
          <w:rFonts w:ascii="Calibri" w:hAnsi="Calibri"/>
          <w:sz w:val="22"/>
        </w:rPr>
        <w:t xml:space="preserve">is </w:t>
      </w:r>
      <w:r w:rsidRPr="00112BAF">
        <w:rPr>
          <w:rFonts w:ascii="Calibri" w:hAnsi="Calibri"/>
          <w:sz w:val="22"/>
        </w:rPr>
        <w:t>express</w:t>
      </w:r>
      <w:r>
        <w:rPr>
          <w:rFonts w:ascii="Calibri" w:hAnsi="Calibri"/>
          <w:sz w:val="22"/>
        </w:rPr>
        <w:t>ed</w:t>
      </w:r>
      <w:r w:rsidRPr="00112BAF">
        <w:rPr>
          <w:rFonts w:ascii="Calibri" w:hAnsi="Calibri"/>
          <w:sz w:val="22"/>
        </w:rPr>
        <w:t xml:space="preserve"> in the SMCs of the </w:t>
      </w:r>
      <w:r>
        <w:rPr>
          <w:rFonts w:ascii="Calibri" w:hAnsi="Calibri"/>
          <w:sz w:val="22"/>
        </w:rPr>
        <w:t xml:space="preserve">placental stem villus arteries. CSE expression is reduced in cases of IUGR, as well as in </w:t>
      </w:r>
      <w:r w:rsidRPr="00112BAF">
        <w:rPr>
          <w:rFonts w:ascii="Calibri" w:hAnsi="Calibri"/>
          <w:sz w:val="22"/>
        </w:rPr>
        <w:t xml:space="preserve">cases </w:t>
      </w:r>
      <w:r>
        <w:rPr>
          <w:rFonts w:ascii="Calibri" w:hAnsi="Calibri"/>
          <w:sz w:val="22"/>
        </w:rPr>
        <w:t>of pre-</w:t>
      </w:r>
      <w:proofErr w:type="spellStart"/>
      <w:r>
        <w:rPr>
          <w:rFonts w:ascii="Calibri" w:hAnsi="Calibri"/>
          <w:sz w:val="22"/>
        </w:rPr>
        <w:t>eclampsia</w:t>
      </w:r>
      <w:proofErr w:type="spellEnd"/>
      <w:r w:rsidRPr="00112BAF">
        <w:rPr>
          <w:rFonts w:ascii="Calibri" w:hAnsi="Calibri"/>
          <w:sz w:val="22"/>
        </w:rPr>
        <w:t xml:space="preserve"> accompanied by abnormal </w:t>
      </w:r>
      <w:r>
        <w:rPr>
          <w:rFonts w:ascii="Calibri" w:hAnsi="Calibri"/>
          <w:sz w:val="22"/>
        </w:rPr>
        <w:t>umbilical arterial</w:t>
      </w:r>
      <w:r w:rsidRPr="00112BAF">
        <w:rPr>
          <w:rFonts w:ascii="Calibri" w:hAnsi="Calibri"/>
          <w:sz w:val="22"/>
        </w:rPr>
        <w:t xml:space="preserve"> Doppler profiles</w:t>
      </w:r>
      <w:r>
        <w:rPr>
          <w:rFonts w:ascii="Calibri" w:hAnsi="Calibri"/>
          <w:sz w:val="22"/>
        </w:rPr>
        <w:t xml:space="preserve">. </w:t>
      </w:r>
      <w:r w:rsidRPr="00112BAF">
        <w:rPr>
          <w:rFonts w:ascii="Calibri" w:hAnsi="Calibri"/>
          <w:sz w:val="22"/>
        </w:rPr>
        <w:t>Reduced bioavailability of H</w:t>
      </w:r>
      <w:r w:rsidRPr="00112BAF">
        <w:rPr>
          <w:rFonts w:ascii="Calibri" w:hAnsi="Calibri"/>
          <w:sz w:val="22"/>
          <w:vertAlign w:val="subscript"/>
        </w:rPr>
        <w:t>2</w:t>
      </w:r>
      <w:r w:rsidRPr="00112BAF">
        <w:rPr>
          <w:rFonts w:ascii="Calibri" w:hAnsi="Calibri"/>
          <w:sz w:val="22"/>
        </w:rPr>
        <w:t xml:space="preserve">S may thus be implicated in placental vasoconstriction. </w:t>
      </w:r>
      <w:r>
        <w:rPr>
          <w:rFonts w:ascii="Calibri" w:hAnsi="Calibri"/>
          <w:sz w:val="22"/>
        </w:rPr>
        <w:t xml:space="preserve"> Our</w:t>
      </w:r>
      <w:r w:rsidRPr="005C46D9">
        <w:rPr>
          <w:rFonts w:ascii="Calibri" w:hAnsi="Calibri"/>
          <w:sz w:val="22"/>
        </w:rPr>
        <w:t xml:space="preserve"> aim </w:t>
      </w:r>
      <w:r>
        <w:rPr>
          <w:rFonts w:ascii="Calibri" w:hAnsi="Calibri"/>
          <w:sz w:val="22"/>
        </w:rPr>
        <w:t>wa</w:t>
      </w:r>
      <w:r w:rsidRPr="005C46D9">
        <w:rPr>
          <w:rFonts w:ascii="Calibri" w:hAnsi="Calibri"/>
          <w:sz w:val="22"/>
        </w:rPr>
        <w:t xml:space="preserve">s to test whether loss of CSE causes </w:t>
      </w:r>
      <w:proofErr w:type="spellStart"/>
      <w:r w:rsidRPr="005C46D9">
        <w:rPr>
          <w:rFonts w:ascii="Calibri" w:hAnsi="Calibri"/>
          <w:sz w:val="22"/>
        </w:rPr>
        <w:t>fetal</w:t>
      </w:r>
      <w:proofErr w:type="spellEnd"/>
      <w:r w:rsidRPr="005C46D9">
        <w:rPr>
          <w:rFonts w:ascii="Calibri" w:hAnsi="Calibri"/>
          <w:sz w:val="22"/>
        </w:rPr>
        <w:t xml:space="preserve"> growth restriction, placental SMC dedifferentiation, and increased umbilical vascular resistance in CSE</w:t>
      </w:r>
      <w:r w:rsidRPr="005C46D9">
        <w:rPr>
          <w:rFonts w:ascii="Calibri" w:hAnsi="Calibri"/>
          <w:sz w:val="22"/>
          <w:vertAlign w:val="superscript"/>
        </w:rPr>
        <w:t>-/-</w:t>
      </w:r>
      <w:r w:rsidRPr="005C46D9">
        <w:rPr>
          <w:rFonts w:ascii="Calibri" w:hAnsi="Calibri"/>
          <w:sz w:val="22"/>
        </w:rPr>
        <w:t xml:space="preserve"> knock-out mice.</w:t>
      </w:r>
      <w:r>
        <w:rPr>
          <w:rFonts w:ascii="Calibri" w:hAnsi="Calibri"/>
          <w:sz w:val="22"/>
        </w:rPr>
        <w:t xml:space="preserve"> We therefore mated CSE</w:t>
      </w:r>
      <w:r w:rsidRPr="00760D1E">
        <w:rPr>
          <w:rFonts w:ascii="Calibri" w:hAnsi="Calibri"/>
          <w:sz w:val="22"/>
          <w:vertAlign w:val="superscript"/>
        </w:rPr>
        <w:t xml:space="preserve">+/- </w:t>
      </w:r>
      <w:r>
        <w:rPr>
          <w:rFonts w:ascii="Calibri" w:hAnsi="Calibri"/>
          <w:sz w:val="22"/>
        </w:rPr>
        <w:t xml:space="preserve">heterozygous mice and collected placental samples from littermates. </w:t>
      </w:r>
      <w:r w:rsidRPr="00691060">
        <w:rPr>
          <w:rFonts w:ascii="Calibri" w:hAnsi="Calibri"/>
          <w:sz w:val="22"/>
        </w:rPr>
        <w:t xml:space="preserve">CSE </w:t>
      </w:r>
      <w:r>
        <w:rPr>
          <w:rFonts w:ascii="Calibri" w:hAnsi="Calibri"/>
          <w:sz w:val="22"/>
        </w:rPr>
        <w:t xml:space="preserve">protein </w:t>
      </w:r>
      <w:r w:rsidRPr="00691060">
        <w:rPr>
          <w:rFonts w:ascii="Calibri" w:hAnsi="Calibri"/>
          <w:sz w:val="22"/>
        </w:rPr>
        <w:t>was detected</w:t>
      </w:r>
      <w:r>
        <w:rPr>
          <w:rFonts w:ascii="Calibri" w:hAnsi="Calibri"/>
          <w:sz w:val="22"/>
        </w:rPr>
        <w:t xml:space="preserve"> by Western blot and immunohistochemistry</w:t>
      </w:r>
      <w:r w:rsidRPr="00691060">
        <w:rPr>
          <w:rFonts w:ascii="Calibri" w:hAnsi="Calibri"/>
          <w:sz w:val="22"/>
        </w:rPr>
        <w:t xml:space="preserve"> in placentas of the CSE</w:t>
      </w:r>
      <w:r w:rsidRPr="00691060">
        <w:rPr>
          <w:rFonts w:ascii="Calibri" w:hAnsi="Calibri"/>
          <w:sz w:val="22"/>
          <w:vertAlign w:val="superscript"/>
        </w:rPr>
        <w:t>+/+</w:t>
      </w:r>
      <w:r w:rsidRPr="00691060">
        <w:rPr>
          <w:rFonts w:ascii="Calibri" w:hAnsi="Calibri"/>
          <w:sz w:val="22"/>
        </w:rPr>
        <w:t xml:space="preserve"> wild type and CSE</w:t>
      </w:r>
      <w:r w:rsidRPr="00691060">
        <w:rPr>
          <w:rFonts w:ascii="Calibri" w:hAnsi="Calibri"/>
          <w:sz w:val="22"/>
          <w:vertAlign w:val="superscript"/>
        </w:rPr>
        <w:t>+/-</w:t>
      </w:r>
      <w:r w:rsidRPr="00691060">
        <w:rPr>
          <w:rFonts w:ascii="Calibri" w:hAnsi="Calibri"/>
          <w:sz w:val="22"/>
        </w:rPr>
        <w:t xml:space="preserve"> h</w:t>
      </w:r>
      <w:r>
        <w:rPr>
          <w:rFonts w:ascii="Calibri" w:hAnsi="Calibri"/>
          <w:sz w:val="22"/>
        </w:rPr>
        <w:t>e</w:t>
      </w:r>
      <w:r w:rsidRPr="00691060">
        <w:rPr>
          <w:rFonts w:ascii="Calibri" w:hAnsi="Calibri"/>
          <w:sz w:val="22"/>
        </w:rPr>
        <w:t>terozygote progeny</w:t>
      </w:r>
      <w:r>
        <w:rPr>
          <w:rFonts w:ascii="Calibri" w:hAnsi="Calibri"/>
          <w:sz w:val="22"/>
        </w:rPr>
        <w:t>,</w:t>
      </w:r>
      <w:r w:rsidRPr="00691060">
        <w:rPr>
          <w:rFonts w:ascii="Calibri" w:hAnsi="Calibri"/>
          <w:sz w:val="22"/>
        </w:rPr>
        <w:t xml:space="preserve"> but was completely lacking in the placentas of CSE</w:t>
      </w:r>
      <w:r w:rsidRPr="00691060">
        <w:rPr>
          <w:rFonts w:ascii="Calibri" w:hAnsi="Calibri"/>
          <w:sz w:val="22"/>
          <w:vertAlign w:val="superscript"/>
        </w:rPr>
        <w:t>-/-</w:t>
      </w:r>
      <w:r w:rsidRPr="00691060">
        <w:rPr>
          <w:rFonts w:ascii="Calibri" w:hAnsi="Calibri"/>
          <w:sz w:val="22"/>
        </w:rPr>
        <w:t xml:space="preserve"> knock-out mice. </w:t>
      </w:r>
      <w:r>
        <w:rPr>
          <w:rFonts w:ascii="Calibri" w:hAnsi="Calibri"/>
          <w:sz w:val="22"/>
        </w:rPr>
        <w:t xml:space="preserve"> </w:t>
      </w:r>
      <w:r w:rsidRPr="00691060">
        <w:rPr>
          <w:rFonts w:ascii="Calibri" w:hAnsi="Calibri"/>
          <w:sz w:val="22"/>
        </w:rPr>
        <w:t>Quantitative analysis of the IHC results</w:t>
      </w:r>
      <w:r>
        <w:rPr>
          <w:rFonts w:ascii="Calibri" w:hAnsi="Calibri"/>
          <w:sz w:val="22"/>
        </w:rPr>
        <w:t xml:space="preserve"> </w:t>
      </w:r>
      <w:r w:rsidRPr="00691060">
        <w:rPr>
          <w:rFonts w:ascii="Calibri" w:hAnsi="Calibri"/>
          <w:sz w:val="22"/>
        </w:rPr>
        <w:t>revea</w:t>
      </w:r>
      <w:r>
        <w:rPr>
          <w:rFonts w:ascii="Calibri" w:hAnsi="Calibri"/>
          <w:sz w:val="22"/>
        </w:rPr>
        <w:t>l</w:t>
      </w:r>
      <w:r w:rsidRPr="00691060">
        <w:rPr>
          <w:rFonts w:ascii="Calibri" w:hAnsi="Calibri"/>
          <w:sz w:val="22"/>
        </w:rPr>
        <w:t xml:space="preserve">ed a marked reduction in smooth muscle expression of the contractile proteins </w:t>
      </w:r>
      <w:r w:rsidRPr="00691060">
        <w:rPr>
          <w:rFonts w:ascii="Calibri" w:hAnsi="Calibri"/>
          <w:sz w:val="22"/>
        </w:rPr>
        <w:sym w:font="Symbol" w:char="F061"/>
      </w:r>
      <w:r w:rsidRPr="00691060">
        <w:rPr>
          <w:rFonts w:ascii="Calibri" w:hAnsi="Calibri"/>
          <w:sz w:val="22"/>
        </w:rPr>
        <w:t xml:space="preserve">-SMC and MHCII in the </w:t>
      </w:r>
      <w:proofErr w:type="spellStart"/>
      <w:r w:rsidRPr="00691060">
        <w:rPr>
          <w:rFonts w:ascii="Calibri" w:hAnsi="Calibri"/>
          <w:sz w:val="22"/>
        </w:rPr>
        <w:t>pericytes</w:t>
      </w:r>
      <w:proofErr w:type="spellEnd"/>
      <w:r w:rsidRPr="00691060">
        <w:rPr>
          <w:rFonts w:ascii="Calibri" w:hAnsi="Calibri"/>
          <w:sz w:val="22"/>
        </w:rPr>
        <w:t xml:space="preserve"> of the labyrinthine zone and in the smooth muscle</w:t>
      </w:r>
      <w:r>
        <w:rPr>
          <w:rFonts w:ascii="Calibri" w:hAnsi="Calibri"/>
          <w:sz w:val="22"/>
        </w:rPr>
        <w:t xml:space="preserve"> cells of placental vessels in the </w:t>
      </w:r>
      <w:r w:rsidRPr="00691060">
        <w:rPr>
          <w:rFonts w:ascii="Calibri" w:hAnsi="Calibri"/>
          <w:sz w:val="22"/>
        </w:rPr>
        <w:t>CSE</w:t>
      </w:r>
      <w:r w:rsidRPr="00691060">
        <w:rPr>
          <w:rFonts w:ascii="Calibri" w:hAnsi="Calibri"/>
          <w:sz w:val="22"/>
          <w:vertAlign w:val="superscript"/>
        </w:rPr>
        <w:t>-/-</w:t>
      </w:r>
      <w:r w:rsidRPr="00691060">
        <w:rPr>
          <w:rFonts w:ascii="Calibri" w:hAnsi="Calibri"/>
          <w:sz w:val="22"/>
        </w:rPr>
        <w:t xml:space="preserve"> knock-out mice compared to the CSE</w:t>
      </w:r>
      <w:r w:rsidRPr="00691060">
        <w:rPr>
          <w:rFonts w:ascii="Calibri" w:hAnsi="Calibri"/>
          <w:sz w:val="22"/>
          <w:vertAlign w:val="superscript"/>
        </w:rPr>
        <w:t>+/+</w:t>
      </w:r>
      <w:r w:rsidRPr="00691060">
        <w:rPr>
          <w:rFonts w:ascii="Calibri" w:hAnsi="Calibri"/>
          <w:sz w:val="22"/>
        </w:rPr>
        <w:t xml:space="preserve"> wild types. </w:t>
      </w:r>
      <w:r>
        <w:rPr>
          <w:rFonts w:ascii="Calibri" w:hAnsi="Calibri"/>
          <w:sz w:val="22"/>
        </w:rPr>
        <w:t>These results suggest</w:t>
      </w:r>
      <w:r w:rsidRPr="005C46D9">
        <w:rPr>
          <w:rFonts w:ascii="Calibri" w:hAnsi="Calibri"/>
          <w:sz w:val="22"/>
        </w:rPr>
        <w:t xml:space="preserve"> that </w:t>
      </w:r>
      <w:r>
        <w:rPr>
          <w:rFonts w:ascii="Calibri" w:hAnsi="Calibri"/>
          <w:sz w:val="22"/>
        </w:rPr>
        <w:t xml:space="preserve">the </w:t>
      </w:r>
      <w:r w:rsidRPr="00112BAF">
        <w:rPr>
          <w:rFonts w:ascii="Calibri" w:hAnsi="Calibri"/>
          <w:sz w:val="22"/>
        </w:rPr>
        <w:t>CSE</w:t>
      </w:r>
      <w:r w:rsidRPr="00112BAF">
        <w:rPr>
          <w:rFonts w:ascii="Calibri" w:hAnsi="Calibri"/>
          <w:sz w:val="22"/>
          <w:vertAlign w:val="superscript"/>
        </w:rPr>
        <w:t>-/-</w:t>
      </w:r>
      <w:r w:rsidRPr="00112BAF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knock-out mouse may be a valuable model to investigate the role of </w:t>
      </w:r>
      <w:r w:rsidRPr="00327080">
        <w:rPr>
          <w:rFonts w:ascii="Calibri" w:hAnsi="Calibri"/>
          <w:sz w:val="22"/>
        </w:rPr>
        <w:t>H</w:t>
      </w:r>
      <w:r w:rsidRPr="00327080">
        <w:rPr>
          <w:rFonts w:ascii="Calibri" w:hAnsi="Calibri"/>
          <w:sz w:val="22"/>
          <w:vertAlign w:val="subscript"/>
        </w:rPr>
        <w:t>2</w:t>
      </w:r>
      <w:r w:rsidRPr="00327080">
        <w:rPr>
          <w:rFonts w:ascii="Calibri" w:hAnsi="Calibri"/>
          <w:sz w:val="22"/>
        </w:rPr>
        <w:t>S</w:t>
      </w:r>
      <w:r>
        <w:rPr>
          <w:rFonts w:ascii="Calibri" w:hAnsi="Calibri"/>
          <w:sz w:val="22"/>
        </w:rPr>
        <w:t xml:space="preserve"> in complications of pregnancy</w:t>
      </w:r>
      <w:r w:rsidRPr="005C46D9">
        <w:rPr>
          <w:rFonts w:ascii="Calibri" w:hAnsi="Calibri"/>
          <w:sz w:val="22"/>
        </w:rPr>
        <w:t xml:space="preserve">. </w:t>
      </w:r>
      <w:r>
        <w:rPr>
          <w:rFonts w:ascii="Calibri" w:hAnsi="Calibri"/>
          <w:sz w:val="22"/>
        </w:rPr>
        <w:t xml:space="preserve"> </w:t>
      </w:r>
    </w:p>
    <w:p w:rsidR="00A354D7" w:rsidRDefault="00A354D7"/>
    <w:p w:rsidR="00615833" w:rsidRPr="00615833" w:rsidRDefault="00615833">
      <w:pPr>
        <w:rPr>
          <w:rFonts w:asciiTheme="minorHAnsi" w:hAnsiTheme="minorHAnsi" w:cstheme="minorHAnsi"/>
          <w:i/>
          <w:sz w:val="22"/>
          <w:szCs w:val="22"/>
        </w:rPr>
      </w:pPr>
      <w:r w:rsidRPr="00615833">
        <w:rPr>
          <w:rFonts w:asciiTheme="minorHAnsi" w:hAnsiTheme="minorHAnsi" w:cstheme="minorHAnsi"/>
          <w:i/>
          <w:sz w:val="22"/>
          <w:szCs w:val="22"/>
        </w:rPr>
        <w:t>File: UGProjectOtcomes2014515BurtonThakrar</w:t>
      </w:r>
    </w:p>
    <w:sectPr w:rsidR="00615833" w:rsidRPr="00615833" w:rsidSect="0083637F">
      <w:pgSz w:w="11906" w:h="16838" w:code="9"/>
      <w:pgMar w:top="1418" w:right="1134" w:bottom="1418" w:left="1134" w:header="709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33"/>
    <w:rsid w:val="00615833"/>
    <w:rsid w:val="007F4580"/>
    <w:rsid w:val="0083637F"/>
    <w:rsid w:val="00904F1F"/>
    <w:rsid w:val="009869A4"/>
    <w:rsid w:val="00A354D7"/>
    <w:rsid w:val="00CA0BB2"/>
    <w:rsid w:val="00E8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Mary-Anne Pigott</dc:creator>
  <cp:keywords/>
  <dc:description/>
  <cp:lastModifiedBy>Mary-Anne Pigott</cp:lastModifiedBy>
  <cp:revision>3</cp:revision>
  <dcterms:created xsi:type="dcterms:W3CDTF">2015-10-06T11:41:00Z</dcterms:created>
  <dcterms:modified xsi:type="dcterms:W3CDTF">2015-10-06T13:35:00Z</dcterms:modified>
</cp:coreProperties>
</file>